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6388FF62" w14:textId="727092A1" w:rsidR="00935F79" w:rsidRDefault="00935F79" w:rsidP="00935F79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Praze </w:t>
      </w:r>
      <w:r w:rsidR="00720FF9">
        <w:rPr>
          <w:rFonts w:ascii="Arial" w:hAnsi="Arial" w:cs="Arial"/>
          <w:lang w:val="cs-CZ"/>
        </w:rPr>
        <w:t>12</w:t>
      </w:r>
      <w:r>
        <w:rPr>
          <w:rFonts w:ascii="Arial" w:hAnsi="Arial" w:cs="Arial"/>
          <w:lang w:val="cs-CZ"/>
        </w:rPr>
        <w:t>. září 2023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736EDF5F" w:rsidR="00EB370A" w:rsidRPr="002D221E" w:rsidRDefault="00D56630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AEG představuje </w:t>
      </w:r>
      <w:r w:rsidR="00AE118F">
        <w:rPr>
          <w:rFonts w:ascii="Arial" w:hAnsi="Arial" w:cs="Arial"/>
          <w:b/>
          <w:bCs/>
          <w:sz w:val="50"/>
          <w:szCs w:val="50"/>
          <w:lang w:val="cs-CZ"/>
        </w:rPr>
        <w:t xml:space="preserve">své </w:t>
      </w:r>
      <w:r>
        <w:rPr>
          <w:rFonts w:ascii="Arial" w:hAnsi="Arial" w:cs="Arial"/>
          <w:b/>
          <w:bCs/>
          <w:sz w:val="50"/>
          <w:szCs w:val="50"/>
          <w:lang w:val="cs-CZ"/>
        </w:rPr>
        <w:t>n</w:t>
      </w:r>
      <w:r w:rsidR="00702655">
        <w:rPr>
          <w:rFonts w:ascii="Arial" w:hAnsi="Arial" w:cs="Arial"/>
          <w:b/>
          <w:bCs/>
          <w:sz w:val="50"/>
          <w:szCs w:val="50"/>
          <w:lang w:val="cs-CZ"/>
        </w:rPr>
        <w:t xml:space="preserve">ejúspornější </w:t>
      </w:r>
      <w:r w:rsidR="00B22E0C" w:rsidRPr="00B22E0C">
        <w:rPr>
          <w:rFonts w:ascii="Arial" w:hAnsi="Arial" w:cs="Arial"/>
          <w:b/>
          <w:bCs/>
          <w:sz w:val="50"/>
          <w:szCs w:val="50"/>
          <w:lang w:val="cs-CZ"/>
        </w:rPr>
        <w:t>spotřebič</w:t>
      </w:r>
      <w:r w:rsidR="006A3E4C">
        <w:rPr>
          <w:rFonts w:ascii="Arial" w:hAnsi="Arial" w:cs="Arial"/>
          <w:b/>
          <w:bCs/>
          <w:sz w:val="50"/>
          <w:szCs w:val="50"/>
          <w:lang w:val="cs-CZ"/>
        </w:rPr>
        <w:t>e</w:t>
      </w:r>
      <w:r w:rsidR="00B22E0C" w:rsidRPr="00B22E0C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C46A44">
        <w:rPr>
          <w:rFonts w:ascii="Arial" w:hAnsi="Arial" w:cs="Arial"/>
          <w:b/>
          <w:bCs/>
          <w:sz w:val="50"/>
          <w:szCs w:val="50"/>
          <w:lang w:val="cs-CZ"/>
        </w:rPr>
        <w:t>s označením</w:t>
      </w:r>
      <w:r w:rsidR="00B22E0C" w:rsidRPr="00B22E0C">
        <w:rPr>
          <w:rFonts w:ascii="Arial" w:hAnsi="Arial" w:cs="Arial"/>
          <w:b/>
          <w:bCs/>
          <w:sz w:val="50"/>
          <w:szCs w:val="50"/>
          <w:lang w:val="cs-CZ"/>
        </w:rPr>
        <w:t xml:space="preserve"> EcoLine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3A84D252" w14:textId="60DAA5B5" w:rsidR="00EA352A" w:rsidRPr="005D46D7" w:rsidRDefault="00351C9C" w:rsidP="009C2594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L</w:t>
      </w:r>
      <w:r w:rsidR="00CF538D" w:rsidRPr="00CF538D">
        <w:rPr>
          <w:rFonts w:ascii="Arial" w:hAnsi="Arial" w:cs="Arial"/>
          <w:b/>
          <w:bCs/>
          <w:sz w:val="22"/>
          <w:szCs w:val="22"/>
          <w:lang w:val="cs-CZ"/>
        </w:rPr>
        <w:t>ídr v oblasti udržitelnosti</w:t>
      </w:r>
      <w:r w:rsidR="003B6EBC">
        <w:rPr>
          <w:rFonts w:ascii="Arial" w:hAnsi="Arial" w:cs="Arial"/>
          <w:b/>
          <w:bCs/>
          <w:sz w:val="22"/>
          <w:szCs w:val="22"/>
          <w:lang w:val="cs-CZ"/>
        </w:rPr>
        <w:t>, značka</w:t>
      </w:r>
      <w:r w:rsidR="00CF538D" w:rsidRPr="00CF538D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702655">
        <w:rPr>
          <w:rFonts w:ascii="Arial" w:hAnsi="Arial" w:cs="Arial"/>
          <w:b/>
          <w:bCs/>
          <w:sz w:val="22"/>
          <w:szCs w:val="22"/>
          <w:lang w:val="cs-CZ"/>
        </w:rPr>
        <w:t>AEG</w:t>
      </w:r>
      <w:r w:rsidR="003B6EBC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702655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přichází s </w:t>
      </w:r>
      <w:r w:rsidR="00584927">
        <w:rPr>
          <w:rFonts w:ascii="Arial" w:hAnsi="Arial" w:cs="Arial"/>
          <w:b/>
          <w:bCs/>
          <w:sz w:val="22"/>
          <w:szCs w:val="22"/>
          <w:lang w:val="cs-CZ"/>
        </w:rPr>
        <w:t xml:space="preserve">úspornými </w:t>
      </w:r>
      <w:r w:rsidR="003B6EBC">
        <w:rPr>
          <w:rFonts w:ascii="Arial" w:hAnsi="Arial" w:cs="Arial"/>
          <w:b/>
          <w:bCs/>
          <w:sz w:val="22"/>
          <w:szCs w:val="22"/>
          <w:lang w:val="cs-CZ"/>
        </w:rPr>
        <w:t>modely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pod </w:t>
      </w:r>
      <w:r w:rsidR="0015779C">
        <w:rPr>
          <w:rFonts w:ascii="Arial" w:hAnsi="Arial" w:cs="Arial"/>
          <w:b/>
          <w:bCs/>
          <w:sz w:val="22"/>
          <w:szCs w:val="22"/>
          <w:lang w:val="cs-CZ"/>
        </w:rPr>
        <w:t>označením</w:t>
      </w:r>
      <w:r w:rsidR="00F9523D">
        <w:rPr>
          <w:rFonts w:ascii="Arial" w:hAnsi="Arial" w:cs="Arial"/>
          <w:b/>
          <w:bCs/>
          <w:sz w:val="22"/>
          <w:szCs w:val="22"/>
          <w:lang w:val="cs-CZ"/>
        </w:rPr>
        <w:t xml:space="preserve"> EcoLine, které snižují dopad na </w:t>
      </w:r>
      <w:r w:rsidR="0015779C">
        <w:rPr>
          <w:rFonts w:ascii="Arial" w:hAnsi="Arial" w:cs="Arial"/>
          <w:b/>
          <w:bCs/>
          <w:sz w:val="22"/>
          <w:szCs w:val="22"/>
          <w:lang w:val="cs-CZ"/>
        </w:rPr>
        <w:t>ž</w:t>
      </w:r>
      <w:r w:rsidR="00F9523D">
        <w:rPr>
          <w:rFonts w:ascii="Arial" w:hAnsi="Arial" w:cs="Arial"/>
          <w:b/>
          <w:bCs/>
          <w:sz w:val="22"/>
          <w:szCs w:val="22"/>
          <w:lang w:val="cs-CZ"/>
        </w:rPr>
        <w:t>ivotní prostředí.</w:t>
      </w:r>
    </w:p>
    <w:p w14:paraId="791E4A75" w14:textId="5F3F97EE" w:rsidR="004F5904" w:rsidRPr="005D46D7" w:rsidRDefault="004F5904" w:rsidP="00CB0EF2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33CBFE2D" w14:textId="1877BE7F" w:rsidR="007965B7" w:rsidRDefault="00702655" w:rsidP="007965B7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 xml:space="preserve">Značka </w:t>
      </w:r>
      <w:r w:rsidR="00B22E0C" w:rsidRPr="00B22E0C">
        <w:rPr>
          <w:rFonts w:ascii="Arial" w:hAnsi="Arial" w:cs="Arial"/>
          <w:noProof/>
          <w:lang w:val="cs-CZ"/>
        </w:rPr>
        <w:t>AEG</w:t>
      </w:r>
      <w:r w:rsidR="00CF538D">
        <w:rPr>
          <w:rFonts w:ascii="Arial" w:hAnsi="Arial" w:cs="Arial"/>
          <w:noProof/>
          <w:lang w:val="cs-CZ"/>
        </w:rPr>
        <w:t xml:space="preserve"> </w:t>
      </w:r>
      <w:r w:rsidR="00B22E0C" w:rsidRPr="00B22E0C">
        <w:rPr>
          <w:rFonts w:ascii="Arial" w:hAnsi="Arial" w:cs="Arial"/>
          <w:noProof/>
          <w:lang w:val="cs-CZ"/>
        </w:rPr>
        <w:t xml:space="preserve">uvedla na trh výběr </w:t>
      </w:r>
      <w:r w:rsidR="00CF538D">
        <w:rPr>
          <w:rFonts w:ascii="Arial" w:hAnsi="Arial" w:cs="Arial"/>
          <w:noProof/>
          <w:lang w:val="cs-CZ"/>
        </w:rPr>
        <w:t xml:space="preserve">nejúspornějších </w:t>
      </w:r>
      <w:r w:rsidR="00B22E0C" w:rsidRPr="00B22E0C">
        <w:rPr>
          <w:rFonts w:ascii="Arial" w:hAnsi="Arial" w:cs="Arial"/>
          <w:noProof/>
          <w:lang w:val="cs-CZ"/>
        </w:rPr>
        <w:t>modelů</w:t>
      </w:r>
      <w:r>
        <w:rPr>
          <w:rFonts w:ascii="Arial" w:hAnsi="Arial" w:cs="Arial"/>
          <w:noProof/>
          <w:lang w:val="cs-CZ"/>
        </w:rPr>
        <w:t xml:space="preserve"> </w:t>
      </w:r>
      <w:r w:rsidR="00CE2E6A">
        <w:rPr>
          <w:rFonts w:ascii="Arial" w:hAnsi="Arial" w:cs="Arial"/>
          <w:noProof/>
          <w:lang w:val="cs-CZ"/>
        </w:rPr>
        <w:t>EcoLine</w:t>
      </w:r>
      <w:r w:rsidR="00215BA2">
        <w:rPr>
          <w:rFonts w:ascii="Arial" w:hAnsi="Arial" w:cs="Arial"/>
          <w:noProof/>
          <w:lang w:val="cs-CZ"/>
        </w:rPr>
        <w:t xml:space="preserve">, které </w:t>
      </w:r>
      <w:r w:rsidR="00215BA2" w:rsidRPr="007965B7">
        <w:rPr>
          <w:rFonts w:ascii="Arial" w:hAnsi="Arial" w:cs="Arial"/>
          <w:noProof/>
          <w:lang w:val="cs-CZ"/>
        </w:rPr>
        <w:t>splňují nejpřísnější</w:t>
      </w:r>
      <w:r w:rsidR="00215BA2">
        <w:rPr>
          <w:rFonts w:ascii="Arial" w:hAnsi="Arial" w:cs="Arial"/>
          <w:noProof/>
          <w:lang w:val="cs-CZ"/>
        </w:rPr>
        <w:t xml:space="preserve"> kritéria </w:t>
      </w:r>
      <w:r w:rsidR="00215BA2" w:rsidRPr="007965B7">
        <w:rPr>
          <w:rFonts w:ascii="Arial" w:hAnsi="Arial" w:cs="Arial"/>
          <w:noProof/>
          <w:lang w:val="cs-CZ"/>
        </w:rPr>
        <w:t xml:space="preserve">pro </w:t>
      </w:r>
      <w:r w:rsidR="00215BA2">
        <w:rPr>
          <w:rFonts w:ascii="Arial" w:hAnsi="Arial" w:cs="Arial"/>
          <w:noProof/>
          <w:lang w:val="cs-CZ"/>
        </w:rPr>
        <w:t xml:space="preserve">energetickou účinnost při jejich </w:t>
      </w:r>
      <w:r w:rsidR="00215BA2" w:rsidRPr="007965B7">
        <w:rPr>
          <w:rFonts w:ascii="Arial" w:hAnsi="Arial" w:cs="Arial"/>
          <w:noProof/>
          <w:lang w:val="cs-CZ"/>
        </w:rPr>
        <w:t>každodenní</w:t>
      </w:r>
      <w:r w:rsidR="00215BA2">
        <w:rPr>
          <w:rFonts w:ascii="Arial" w:hAnsi="Arial" w:cs="Arial"/>
          <w:noProof/>
          <w:lang w:val="cs-CZ"/>
        </w:rPr>
        <w:t>m</w:t>
      </w:r>
      <w:r w:rsidR="00215BA2" w:rsidRPr="007965B7">
        <w:rPr>
          <w:rFonts w:ascii="Arial" w:hAnsi="Arial" w:cs="Arial"/>
          <w:noProof/>
          <w:lang w:val="cs-CZ"/>
        </w:rPr>
        <w:t xml:space="preserve"> používání.</w:t>
      </w:r>
      <w:r w:rsidR="00CD5049">
        <w:rPr>
          <w:rFonts w:ascii="Arial" w:hAnsi="Arial" w:cs="Arial"/>
          <w:noProof/>
          <w:lang w:val="cs-CZ"/>
        </w:rPr>
        <w:t xml:space="preserve"> </w:t>
      </w:r>
      <w:r w:rsidR="008029B5">
        <w:rPr>
          <w:rFonts w:ascii="Arial" w:hAnsi="Arial" w:cs="Arial"/>
          <w:noProof/>
          <w:lang w:val="cs-CZ"/>
        </w:rPr>
        <w:t>N</w:t>
      </w:r>
      <w:r w:rsidR="008029B5" w:rsidRPr="008029B5">
        <w:rPr>
          <w:rFonts w:ascii="Arial" w:hAnsi="Arial" w:cs="Arial"/>
          <w:noProof/>
          <w:lang w:val="cs-CZ"/>
        </w:rPr>
        <w:t xml:space="preserve">a základě vědeckých výzkumů </w:t>
      </w:r>
      <w:r w:rsidR="00DA1112">
        <w:rPr>
          <w:rFonts w:ascii="Arial" w:hAnsi="Arial" w:cs="Arial"/>
          <w:noProof/>
          <w:lang w:val="cs-CZ"/>
        </w:rPr>
        <w:t>je prokázáno</w:t>
      </w:r>
      <w:r w:rsidR="008029B5" w:rsidRPr="008029B5">
        <w:rPr>
          <w:rFonts w:ascii="Arial" w:hAnsi="Arial" w:cs="Arial"/>
          <w:noProof/>
          <w:lang w:val="cs-CZ"/>
        </w:rPr>
        <w:t xml:space="preserve">, že </w:t>
      </w:r>
      <w:r w:rsidR="00DA1112">
        <w:rPr>
          <w:rFonts w:ascii="Arial" w:hAnsi="Arial" w:cs="Arial"/>
          <w:noProof/>
          <w:lang w:val="cs-CZ"/>
        </w:rPr>
        <w:t>přibližně 85 %</w:t>
      </w:r>
      <w:r w:rsidR="00DA1112" w:rsidRPr="00FE014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DA1112" w:rsidRPr="00B22E0C">
        <w:rPr>
          <w:rFonts w:ascii="Arial" w:hAnsi="Arial" w:cs="Arial"/>
          <w:noProof/>
          <w:lang w:val="cs-CZ"/>
        </w:rPr>
        <w:t xml:space="preserve"> </w:t>
      </w:r>
      <w:r w:rsidR="008029B5" w:rsidRPr="008029B5">
        <w:rPr>
          <w:rFonts w:ascii="Arial" w:hAnsi="Arial" w:cs="Arial"/>
          <w:noProof/>
          <w:lang w:val="cs-CZ"/>
        </w:rPr>
        <w:t xml:space="preserve"> environmentální zátěž</w:t>
      </w:r>
      <w:r w:rsidR="00DA1112">
        <w:rPr>
          <w:rFonts w:ascii="Arial" w:hAnsi="Arial" w:cs="Arial"/>
          <w:noProof/>
          <w:lang w:val="cs-CZ"/>
        </w:rPr>
        <w:t>e</w:t>
      </w:r>
      <w:r w:rsidR="008029B5" w:rsidRPr="008029B5">
        <w:rPr>
          <w:rFonts w:ascii="Arial" w:hAnsi="Arial" w:cs="Arial"/>
          <w:noProof/>
          <w:lang w:val="cs-CZ"/>
        </w:rPr>
        <w:t xml:space="preserve"> nevzniká při výrobě, ale během používání spotřebiče</w:t>
      </w:r>
      <w:r w:rsidR="00DA1112">
        <w:rPr>
          <w:rFonts w:ascii="Arial" w:hAnsi="Arial" w:cs="Arial"/>
          <w:noProof/>
          <w:lang w:val="cs-CZ"/>
        </w:rPr>
        <w:t>.</w:t>
      </w:r>
      <w:r w:rsidR="00B22E0C" w:rsidRPr="00B22E0C">
        <w:rPr>
          <w:rFonts w:ascii="Arial" w:hAnsi="Arial" w:cs="Arial"/>
          <w:noProof/>
          <w:lang w:val="cs-CZ"/>
        </w:rPr>
        <w:t xml:space="preserve"> </w:t>
      </w:r>
      <w:r w:rsidR="007965B7" w:rsidRPr="007965B7">
        <w:rPr>
          <w:rFonts w:ascii="Arial" w:hAnsi="Arial" w:cs="Arial"/>
          <w:noProof/>
          <w:lang w:val="cs-CZ"/>
        </w:rPr>
        <w:t xml:space="preserve">Všechny </w:t>
      </w:r>
      <w:r w:rsidR="007965B7">
        <w:rPr>
          <w:rFonts w:ascii="Arial" w:hAnsi="Arial" w:cs="Arial"/>
          <w:noProof/>
          <w:lang w:val="cs-CZ"/>
        </w:rPr>
        <w:t xml:space="preserve">vybrané </w:t>
      </w:r>
      <w:r w:rsidR="007965B7" w:rsidRPr="007965B7">
        <w:rPr>
          <w:rFonts w:ascii="Arial" w:hAnsi="Arial" w:cs="Arial"/>
          <w:noProof/>
          <w:lang w:val="cs-CZ"/>
        </w:rPr>
        <w:t xml:space="preserve">modely AEG EcoLine byly </w:t>
      </w:r>
      <w:r w:rsidR="00246715">
        <w:rPr>
          <w:rFonts w:ascii="Arial" w:hAnsi="Arial" w:cs="Arial"/>
          <w:noProof/>
          <w:lang w:val="cs-CZ"/>
        </w:rPr>
        <w:t xml:space="preserve">proto </w:t>
      </w:r>
      <w:r w:rsidR="007965B7" w:rsidRPr="007965B7">
        <w:rPr>
          <w:rFonts w:ascii="Arial" w:hAnsi="Arial" w:cs="Arial"/>
          <w:noProof/>
          <w:lang w:val="cs-CZ"/>
        </w:rPr>
        <w:t xml:space="preserve">navrženy tak, aby se snížil jejich dopad na </w:t>
      </w:r>
      <w:r w:rsidR="00AF1DA5">
        <w:rPr>
          <w:rFonts w:ascii="Arial" w:hAnsi="Arial" w:cs="Arial"/>
          <w:noProof/>
          <w:lang w:val="cs-CZ"/>
        </w:rPr>
        <w:t>životní prostředí</w:t>
      </w:r>
      <w:r w:rsidR="007965B7" w:rsidRPr="007965B7">
        <w:rPr>
          <w:rFonts w:ascii="Arial" w:hAnsi="Arial" w:cs="Arial"/>
          <w:noProof/>
          <w:lang w:val="cs-CZ"/>
        </w:rPr>
        <w:t xml:space="preserve"> a zároveň poskytovaly vyso</w:t>
      </w:r>
      <w:r w:rsidR="007965B7">
        <w:rPr>
          <w:rFonts w:ascii="Arial" w:hAnsi="Arial" w:cs="Arial"/>
          <w:noProof/>
          <w:lang w:val="cs-CZ"/>
        </w:rPr>
        <w:t>ce kvalitní</w:t>
      </w:r>
      <w:r w:rsidR="007965B7" w:rsidRPr="007965B7">
        <w:rPr>
          <w:rFonts w:ascii="Arial" w:hAnsi="Arial" w:cs="Arial"/>
          <w:noProof/>
          <w:lang w:val="cs-CZ"/>
        </w:rPr>
        <w:t xml:space="preserve"> výkon. </w:t>
      </w:r>
    </w:p>
    <w:p w14:paraId="0EE1BF80" w14:textId="5DE1EC10" w:rsidR="0085048A" w:rsidRDefault="0085048A" w:rsidP="00AD021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</w:p>
    <w:p w14:paraId="7290BC17" w14:textId="4418C408" w:rsidR="005C786C" w:rsidRDefault="00C20A8B" w:rsidP="00AD021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>Nabídka</w:t>
      </w:r>
      <w:r w:rsidR="006965F3">
        <w:rPr>
          <w:rFonts w:ascii="Arial" w:hAnsi="Arial" w:cs="Arial"/>
          <w:noProof/>
          <w:lang w:val="cs-CZ"/>
        </w:rPr>
        <w:t xml:space="preserve"> </w:t>
      </w:r>
      <w:r w:rsidR="005C786C" w:rsidRPr="005C786C">
        <w:rPr>
          <w:rFonts w:ascii="Arial" w:hAnsi="Arial" w:cs="Arial"/>
          <w:noProof/>
          <w:lang w:val="cs-CZ"/>
        </w:rPr>
        <w:t xml:space="preserve">AEG EcoLine </w:t>
      </w:r>
      <w:r w:rsidR="006965F3">
        <w:rPr>
          <w:rFonts w:ascii="Arial" w:hAnsi="Arial" w:cs="Arial"/>
          <w:noProof/>
          <w:lang w:val="cs-CZ"/>
        </w:rPr>
        <w:t xml:space="preserve">zahrnuje </w:t>
      </w:r>
      <w:r w:rsidR="00302139">
        <w:rPr>
          <w:rFonts w:ascii="Arial" w:hAnsi="Arial" w:cs="Arial"/>
          <w:noProof/>
          <w:lang w:val="cs-CZ"/>
        </w:rPr>
        <w:t>spotřebiče napří</w:t>
      </w:r>
      <w:r w:rsidR="000403FC">
        <w:rPr>
          <w:rFonts w:ascii="Arial" w:hAnsi="Arial" w:cs="Arial"/>
          <w:noProof/>
          <w:lang w:val="cs-CZ"/>
        </w:rPr>
        <w:t>č</w:t>
      </w:r>
      <w:r w:rsidR="00302139">
        <w:rPr>
          <w:rFonts w:ascii="Arial" w:hAnsi="Arial" w:cs="Arial"/>
          <w:noProof/>
          <w:lang w:val="cs-CZ"/>
        </w:rPr>
        <w:t xml:space="preserve"> všemi kategoriemi</w:t>
      </w:r>
      <w:r w:rsidR="007B38B4">
        <w:rPr>
          <w:rFonts w:ascii="Arial" w:hAnsi="Arial" w:cs="Arial"/>
          <w:noProof/>
          <w:lang w:val="cs-CZ"/>
        </w:rPr>
        <w:t xml:space="preserve"> domácích spotřebičů</w:t>
      </w:r>
      <w:r w:rsidR="005C786C" w:rsidRPr="005C786C">
        <w:rPr>
          <w:rFonts w:ascii="Arial" w:hAnsi="Arial" w:cs="Arial"/>
          <w:noProof/>
          <w:lang w:val="cs-CZ"/>
        </w:rPr>
        <w:t xml:space="preserve">. </w:t>
      </w:r>
      <w:r w:rsidR="00E63747">
        <w:rPr>
          <w:rFonts w:ascii="Arial" w:hAnsi="Arial" w:cs="Arial"/>
          <w:noProof/>
          <w:lang w:val="cs-CZ"/>
        </w:rPr>
        <w:t>Z</w:t>
      </w:r>
      <w:r w:rsidR="005C786C" w:rsidRPr="005C786C">
        <w:rPr>
          <w:rFonts w:ascii="Arial" w:hAnsi="Arial" w:cs="Arial"/>
          <w:noProof/>
          <w:lang w:val="cs-CZ"/>
        </w:rPr>
        <w:t xml:space="preserve">ákladem každého modelu </w:t>
      </w:r>
      <w:r w:rsidR="00E63747" w:rsidRPr="005C786C">
        <w:rPr>
          <w:rFonts w:ascii="Arial" w:hAnsi="Arial" w:cs="Arial"/>
          <w:noProof/>
          <w:lang w:val="cs-CZ"/>
        </w:rPr>
        <w:t xml:space="preserve">jsou </w:t>
      </w:r>
      <w:r w:rsidR="00E63747">
        <w:rPr>
          <w:rFonts w:ascii="Arial" w:hAnsi="Arial" w:cs="Arial"/>
          <w:noProof/>
          <w:lang w:val="cs-CZ"/>
        </w:rPr>
        <w:t>t</w:t>
      </w:r>
      <w:r w:rsidR="00E63747" w:rsidRPr="005C786C">
        <w:rPr>
          <w:rFonts w:ascii="Arial" w:hAnsi="Arial" w:cs="Arial"/>
          <w:noProof/>
          <w:lang w:val="cs-CZ"/>
        </w:rPr>
        <w:t xml:space="preserve">echnologické inovace </w:t>
      </w:r>
      <w:r w:rsidR="00E63747">
        <w:rPr>
          <w:rFonts w:ascii="Arial" w:hAnsi="Arial" w:cs="Arial"/>
          <w:noProof/>
          <w:lang w:val="cs-CZ"/>
        </w:rPr>
        <w:t>a</w:t>
      </w:r>
      <w:r w:rsidR="005C786C" w:rsidRPr="005C786C">
        <w:rPr>
          <w:rFonts w:ascii="Arial" w:hAnsi="Arial" w:cs="Arial"/>
          <w:noProof/>
          <w:lang w:val="cs-CZ"/>
        </w:rPr>
        <w:t xml:space="preserve"> funkce navržen</w:t>
      </w:r>
      <w:r w:rsidR="00E63747">
        <w:rPr>
          <w:rFonts w:ascii="Arial" w:hAnsi="Arial" w:cs="Arial"/>
          <w:noProof/>
          <w:lang w:val="cs-CZ"/>
        </w:rPr>
        <w:t>é</w:t>
      </w:r>
      <w:r w:rsidR="005C786C" w:rsidRPr="005C786C">
        <w:rPr>
          <w:rFonts w:ascii="Arial" w:hAnsi="Arial" w:cs="Arial"/>
          <w:noProof/>
          <w:lang w:val="cs-CZ"/>
        </w:rPr>
        <w:t xml:space="preserve"> tak, aby </w:t>
      </w:r>
      <w:r w:rsidR="00922A97">
        <w:rPr>
          <w:rFonts w:ascii="Arial" w:hAnsi="Arial" w:cs="Arial"/>
          <w:noProof/>
          <w:lang w:val="cs-CZ"/>
        </w:rPr>
        <w:t>dopad na životní prostředí byl co nejnižší</w:t>
      </w:r>
      <w:r w:rsidR="00693834">
        <w:rPr>
          <w:rFonts w:ascii="Arial" w:hAnsi="Arial" w:cs="Arial"/>
          <w:noProof/>
          <w:lang w:val="cs-CZ"/>
        </w:rPr>
        <w:t>:</w:t>
      </w:r>
    </w:p>
    <w:p w14:paraId="73356510" w14:textId="7CE37747" w:rsidR="009A1CA3" w:rsidRDefault="00B039AC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hyperlink r:id="rId11" w:history="1">
        <w:r w:rsidR="005C786C" w:rsidRPr="000957B0">
          <w:rPr>
            <w:rStyle w:val="Hypertextovodkaz"/>
            <w:rFonts w:ascii="Arial" w:hAnsi="Arial" w:cs="Arial"/>
            <w:noProof/>
            <w:lang w:val="cs-CZ"/>
          </w:rPr>
          <w:t>Pračky AEG EcoLine</w:t>
        </w:r>
      </w:hyperlink>
      <w:r w:rsidR="005C786C" w:rsidRPr="005C786C">
        <w:rPr>
          <w:rFonts w:ascii="Arial" w:hAnsi="Arial" w:cs="Arial"/>
          <w:noProof/>
          <w:lang w:val="cs-CZ"/>
        </w:rPr>
        <w:t xml:space="preserve"> s energetickou třídou lepší než nejlepší třída A na trhu </w:t>
      </w:r>
      <w:r w:rsidR="007B38B4">
        <w:rPr>
          <w:rFonts w:ascii="Arial" w:hAnsi="Arial" w:cs="Arial"/>
          <w:noProof/>
          <w:lang w:val="cs-CZ"/>
        </w:rPr>
        <w:t>přináší</w:t>
      </w:r>
      <w:r w:rsidR="005C786C" w:rsidRPr="005C786C">
        <w:rPr>
          <w:rFonts w:ascii="Arial" w:hAnsi="Arial" w:cs="Arial"/>
          <w:noProof/>
          <w:lang w:val="cs-CZ"/>
        </w:rPr>
        <w:t xml:space="preserve"> funkce jako je AutoDose, která šetří prací prostřed</w:t>
      </w:r>
      <w:r w:rsidR="009F44E0">
        <w:rPr>
          <w:rFonts w:ascii="Arial" w:hAnsi="Arial" w:cs="Arial"/>
          <w:noProof/>
          <w:lang w:val="cs-CZ"/>
        </w:rPr>
        <w:t>ky</w:t>
      </w:r>
      <w:r w:rsidR="005C786C" w:rsidRPr="005C786C">
        <w:rPr>
          <w:rFonts w:ascii="Arial" w:hAnsi="Arial" w:cs="Arial"/>
          <w:noProof/>
          <w:lang w:val="cs-CZ"/>
        </w:rPr>
        <w:t xml:space="preserve">, a </w:t>
      </w:r>
      <w:r w:rsidR="00E63747">
        <w:rPr>
          <w:rFonts w:ascii="Arial" w:hAnsi="Arial" w:cs="Arial"/>
          <w:noProof/>
          <w:lang w:val="cs-CZ"/>
        </w:rPr>
        <w:t xml:space="preserve">program </w:t>
      </w:r>
      <w:r w:rsidR="004B15AD">
        <w:rPr>
          <w:rFonts w:ascii="Arial" w:hAnsi="Arial" w:cs="Arial"/>
          <w:noProof/>
          <w:lang w:val="cs-CZ"/>
        </w:rPr>
        <w:t>PowerClean</w:t>
      </w:r>
      <w:r w:rsidR="00511563">
        <w:rPr>
          <w:rFonts w:ascii="Arial" w:hAnsi="Arial" w:cs="Arial"/>
          <w:noProof/>
          <w:lang w:val="cs-CZ"/>
        </w:rPr>
        <w:t xml:space="preserve"> 59</w:t>
      </w:r>
      <w:r w:rsidR="005C786C" w:rsidRPr="005C786C">
        <w:rPr>
          <w:rFonts w:ascii="Arial" w:hAnsi="Arial" w:cs="Arial"/>
          <w:noProof/>
          <w:lang w:val="cs-CZ"/>
        </w:rPr>
        <w:t>, kter</w:t>
      </w:r>
      <w:r w:rsidR="00E63747">
        <w:rPr>
          <w:rFonts w:ascii="Arial" w:hAnsi="Arial" w:cs="Arial"/>
          <w:noProof/>
          <w:lang w:val="cs-CZ"/>
        </w:rPr>
        <w:t>ý</w:t>
      </w:r>
      <w:r w:rsidR="005C786C" w:rsidRPr="005C786C">
        <w:rPr>
          <w:rFonts w:ascii="Arial" w:hAnsi="Arial" w:cs="Arial"/>
          <w:noProof/>
          <w:lang w:val="cs-CZ"/>
        </w:rPr>
        <w:t xml:space="preserve"> účinně </w:t>
      </w:r>
      <w:r w:rsidR="00AC2935">
        <w:rPr>
          <w:rFonts w:ascii="Arial" w:hAnsi="Arial" w:cs="Arial"/>
          <w:noProof/>
          <w:lang w:val="cs-CZ"/>
        </w:rPr>
        <w:t>pere</w:t>
      </w:r>
      <w:r w:rsidR="005C786C" w:rsidRPr="005C786C">
        <w:rPr>
          <w:rFonts w:ascii="Arial" w:hAnsi="Arial" w:cs="Arial"/>
          <w:noProof/>
          <w:lang w:val="cs-CZ"/>
        </w:rPr>
        <w:t xml:space="preserve"> </w:t>
      </w:r>
      <w:r w:rsidR="00AC2935">
        <w:rPr>
          <w:rFonts w:ascii="Arial" w:hAnsi="Arial" w:cs="Arial"/>
          <w:noProof/>
          <w:lang w:val="cs-CZ"/>
        </w:rPr>
        <w:t>na</w:t>
      </w:r>
      <w:r w:rsidR="005C786C" w:rsidRPr="005C786C">
        <w:rPr>
          <w:rFonts w:ascii="Arial" w:hAnsi="Arial" w:cs="Arial"/>
          <w:noProof/>
          <w:lang w:val="cs-CZ"/>
        </w:rPr>
        <w:t xml:space="preserve"> 30 °C a </w:t>
      </w:r>
      <w:r w:rsidR="00E63747">
        <w:rPr>
          <w:rFonts w:ascii="Arial" w:hAnsi="Arial" w:cs="Arial"/>
          <w:noProof/>
          <w:lang w:val="cs-CZ"/>
        </w:rPr>
        <w:t>u</w:t>
      </w:r>
      <w:r w:rsidR="005C786C" w:rsidRPr="005C786C">
        <w:rPr>
          <w:rFonts w:ascii="Arial" w:hAnsi="Arial" w:cs="Arial"/>
          <w:noProof/>
          <w:lang w:val="cs-CZ"/>
        </w:rPr>
        <w:t xml:space="preserve">šetří </w:t>
      </w:r>
      <w:r w:rsidR="00534A33">
        <w:rPr>
          <w:rFonts w:ascii="Arial" w:hAnsi="Arial" w:cs="Arial"/>
          <w:noProof/>
          <w:lang w:val="cs-CZ"/>
        </w:rPr>
        <w:t xml:space="preserve">až </w:t>
      </w:r>
      <w:r w:rsidR="005C786C" w:rsidRPr="005C786C">
        <w:rPr>
          <w:rFonts w:ascii="Arial" w:hAnsi="Arial" w:cs="Arial"/>
          <w:noProof/>
          <w:lang w:val="cs-CZ"/>
        </w:rPr>
        <w:t>30 % energie</w:t>
      </w:r>
      <w:r w:rsidR="0018306F">
        <w:rPr>
          <w:rFonts w:ascii="Arial" w:hAnsi="Arial" w:cs="Arial"/>
          <w:noProof/>
          <w:lang w:val="cs-CZ"/>
        </w:rPr>
        <w:t>.</w:t>
      </w:r>
      <w:r w:rsidR="005C786C" w:rsidRPr="00FE0144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745DC52A" w14:textId="3FD5A18F" w:rsidR="009A1CA3" w:rsidRPr="005D46D7" w:rsidRDefault="009F44E0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>P</w:t>
      </w:r>
      <w:r w:rsidR="0018306F" w:rsidRPr="0018306F">
        <w:rPr>
          <w:rFonts w:ascii="Arial" w:hAnsi="Arial" w:cs="Arial"/>
          <w:noProof/>
          <w:lang w:val="cs-CZ"/>
        </w:rPr>
        <w:t xml:space="preserve">račky AEG EcoLine </w:t>
      </w:r>
      <w:r w:rsidR="0083101E">
        <w:rPr>
          <w:rFonts w:ascii="Arial" w:hAnsi="Arial" w:cs="Arial"/>
          <w:noProof/>
          <w:lang w:val="cs-CZ"/>
        </w:rPr>
        <w:t>disponují</w:t>
      </w:r>
      <w:r w:rsidR="0018306F" w:rsidRPr="0018306F">
        <w:rPr>
          <w:rFonts w:ascii="Arial" w:hAnsi="Arial" w:cs="Arial"/>
          <w:noProof/>
          <w:lang w:val="cs-CZ"/>
        </w:rPr>
        <w:t xml:space="preserve"> technologií </w:t>
      </w:r>
      <w:r w:rsidR="00AC2935" w:rsidRPr="00AC2935">
        <w:rPr>
          <w:rFonts w:ascii="Arial" w:hAnsi="Arial" w:cs="Arial"/>
          <w:noProof/>
          <w:lang w:val="cs-CZ"/>
        </w:rPr>
        <w:t>ProSteam®</w:t>
      </w:r>
      <w:r w:rsidR="0018306F" w:rsidRPr="0018306F">
        <w:rPr>
          <w:rFonts w:ascii="Arial" w:hAnsi="Arial" w:cs="Arial"/>
          <w:noProof/>
          <w:lang w:val="cs-CZ"/>
        </w:rPr>
        <w:t xml:space="preserve">, která </w:t>
      </w:r>
      <w:r w:rsidR="00AC2935">
        <w:rPr>
          <w:rFonts w:ascii="Arial" w:hAnsi="Arial" w:cs="Arial"/>
          <w:noProof/>
          <w:lang w:val="cs-CZ"/>
        </w:rPr>
        <w:t>nabízí</w:t>
      </w:r>
      <w:r w:rsidR="0018306F" w:rsidRPr="0018306F">
        <w:rPr>
          <w:rFonts w:ascii="Arial" w:hAnsi="Arial" w:cs="Arial"/>
          <w:noProof/>
          <w:lang w:val="cs-CZ"/>
        </w:rPr>
        <w:t xml:space="preserve"> parní osvěžení oděvů za pouhých 25 minut</w:t>
      </w:r>
      <w:r>
        <w:rPr>
          <w:rFonts w:ascii="Arial" w:hAnsi="Arial" w:cs="Arial"/>
          <w:noProof/>
          <w:lang w:val="cs-CZ"/>
        </w:rPr>
        <w:t xml:space="preserve"> a </w:t>
      </w:r>
      <w:r w:rsidR="00E63747">
        <w:rPr>
          <w:rFonts w:ascii="Arial" w:hAnsi="Arial" w:cs="Arial"/>
          <w:noProof/>
          <w:lang w:val="cs-CZ"/>
        </w:rPr>
        <w:t>díky kter</w:t>
      </w:r>
      <w:r w:rsidR="00FB7E3E">
        <w:rPr>
          <w:rFonts w:ascii="Arial" w:hAnsi="Arial" w:cs="Arial"/>
          <w:noProof/>
          <w:lang w:val="cs-CZ"/>
        </w:rPr>
        <w:t>é</w:t>
      </w:r>
      <w:r w:rsidR="00E63747">
        <w:rPr>
          <w:rFonts w:ascii="Arial" w:hAnsi="Arial" w:cs="Arial"/>
          <w:noProof/>
          <w:lang w:val="cs-CZ"/>
        </w:rPr>
        <w:t xml:space="preserve"> ušetříte </w:t>
      </w:r>
      <w:r w:rsidR="0018306F" w:rsidRPr="0018306F">
        <w:rPr>
          <w:rFonts w:ascii="Arial" w:hAnsi="Arial" w:cs="Arial"/>
          <w:noProof/>
          <w:lang w:val="cs-CZ"/>
        </w:rPr>
        <w:t>až 96 % vody</w:t>
      </w:r>
      <w:r w:rsidR="00D80782">
        <w:rPr>
          <w:rFonts w:ascii="Arial" w:hAnsi="Arial" w:cs="Arial"/>
          <w:noProof/>
          <w:lang w:val="cs-CZ"/>
        </w:rPr>
        <w:t>.</w:t>
      </w:r>
      <w:r w:rsidR="0018306F" w:rsidRPr="00FE0144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18306F" w:rsidRPr="0018306F">
        <w:rPr>
          <w:rFonts w:ascii="Arial" w:hAnsi="Arial" w:cs="Arial"/>
          <w:noProof/>
          <w:lang w:val="cs-CZ"/>
        </w:rPr>
        <w:t xml:space="preserve"> Pára také snižuje pomačkání prádla, </w:t>
      </w:r>
      <w:r w:rsidR="00E63747">
        <w:rPr>
          <w:rFonts w:ascii="Arial" w:hAnsi="Arial" w:cs="Arial"/>
          <w:noProof/>
          <w:lang w:val="cs-CZ"/>
        </w:rPr>
        <w:t>čímž</w:t>
      </w:r>
      <w:r w:rsidR="0018306F" w:rsidRPr="0018306F">
        <w:rPr>
          <w:rFonts w:ascii="Arial" w:hAnsi="Arial" w:cs="Arial"/>
          <w:noProof/>
          <w:lang w:val="cs-CZ"/>
        </w:rPr>
        <w:t xml:space="preserve"> minimalizuje potřebu žehlení</w:t>
      </w:r>
      <w:r w:rsidR="00E44C6A" w:rsidRPr="005D46D7">
        <w:rPr>
          <w:rFonts w:ascii="Arial" w:hAnsi="Arial" w:cs="Arial"/>
          <w:noProof/>
          <w:lang w:val="cs-CZ"/>
        </w:rPr>
        <w:t xml:space="preserve">. </w:t>
      </w:r>
    </w:p>
    <w:p w14:paraId="303A1ED5" w14:textId="2442C49A" w:rsidR="00D174BE" w:rsidRPr="00F94FFC" w:rsidRDefault="00B039AC" w:rsidP="00DB1E4A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hyperlink r:id="rId12" w:history="1">
        <w:r w:rsidR="00D80782" w:rsidRPr="000957B0">
          <w:rPr>
            <w:rStyle w:val="Hypertextovodkaz"/>
            <w:rFonts w:ascii="Arial" w:hAnsi="Arial" w:cs="Arial"/>
            <w:noProof/>
            <w:lang w:val="cs-CZ"/>
          </w:rPr>
          <w:t>Sušičky prádla AEG EcoLine</w:t>
        </w:r>
      </w:hyperlink>
      <w:r w:rsidR="00D80782" w:rsidRPr="00F94FFC">
        <w:rPr>
          <w:rFonts w:ascii="Arial" w:hAnsi="Arial" w:cs="Arial"/>
          <w:noProof/>
          <w:lang w:val="cs-CZ"/>
        </w:rPr>
        <w:t xml:space="preserve"> s technologií tepelného čerpadla mohou ušetřit až o 68 % více energie než </w:t>
      </w:r>
      <w:r w:rsidR="00E32928" w:rsidRPr="00F94FFC">
        <w:rPr>
          <w:rFonts w:ascii="Arial" w:hAnsi="Arial" w:cs="Arial"/>
          <w:noProof/>
          <w:lang w:val="cs-CZ"/>
        </w:rPr>
        <w:t>kondenzační</w:t>
      </w:r>
      <w:r w:rsidR="00D80782" w:rsidRPr="00F94FFC">
        <w:rPr>
          <w:rFonts w:ascii="Arial" w:hAnsi="Arial" w:cs="Arial"/>
          <w:noProof/>
          <w:lang w:val="cs-CZ"/>
        </w:rPr>
        <w:t xml:space="preserve"> sušičky.</w:t>
      </w:r>
      <w:r w:rsidR="00D80782" w:rsidRPr="00FE0144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14:paraId="06719DD9" w14:textId="77777777" w:rsidR="00AC38B5" w:rsidRDefault="00AC38B5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7C4F109E" w14:textId="77777777" w:rsidR="00AC38B5" w:rsidRDefault="00AC38B5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5008A5B6" w14:textId="77777777" w:rsidR="00AC38B5" w:rsidRDefault="00AC38B5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42A5B3CB" w14:textId="77777777" w:rsidR="00AC38B5" w:rsidRDefault="00AC38B5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6429D8FC" w14:textId="77777777" w:rsidR="00B039AC" w:rsidRDefault="00B039AC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36AB48C0" w14:textId="77777777" w:rsidR="00B039AC" w:rsidRPr="00AC38B5" w:rsidRDefault="00B039AC" w:rsidP="00AC38B5">
      <w:pPr>
        <w:pStyle w:val="BodyA"/>
        <w:spacing w:line="360" w:lineRule="auto"/>
        <w:ind w:left="1800" w:right="567"/>
        <w:jc w:val="both"/>
        <w:rPr>
          <w:rFonts w:ascii="Arial" w:hAnsi="Arial" w:cs="Arial"/>
          <w:noProof/>
          <w:lang w:val="cs-CZ"/>
        </w:rPr>
      </w:pPr>
    </w:p>
    <w:p w14:paraId="55E6F61C" w14:textId="3BB469FB" w:rsidR="009A1CA3" w:rsidRPr="00D174BE" w:rsidRDefault="00B039AC" w:rsidP="00D174BE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hyperlink r:id="rId13" w:history="1">
        <w:r w:rsidR="00D80782" w:rsidRPr="000957B0">
          <w:rPr>
            <w:rStyle w:val="Hypertextovodkaz"/>
            <w:rFonts w:ascii="Arial" w:hAnsi="Arial" w:cs="Arial"/>
            <w:noProof/>
            <w:lang w:val="cs-CZ"/>
          </w:rPr>
          <w:t>Trouby AEG EcoLin</w:t>
        </w:r>
        <w:r w:rsidR="00E63747" w:rsidRPr="000957B0">
          <w:rPr>
            <w:rStyle w:val="Hypertextovodkaz"/>
            <w:rFonts w:ascii="Arial" w:hAnsi="Arial" w:cs="Arial"/>
            <w:noProof/>
            <w:lang w:val="cs-CZ"/>
          </w:rPr>
          <w:t>e</w:t>
        </w:r>
      </w:hyperlink>
      <w:r w:rsidR="00E63747" w:rsidRPr="00D174BE">
        <w:rPr>
          <w:rFonts w:ascii="Arial" w:hAnsi="Arial" w:cs="Arial"/>
          <w:noProof/>
          <w:lang w:val="cs-CZ"/>
        </w:rPr>
        <w:t xml:space="preserve"> </w:t>
      </w:r>
      <w:r w:rsidR="00D80782" w:rsidRPr="00D174BE">
        <w:rPr>
          <w:rFonts w:ascii="Arial" w:hAnsi="Arial" w:cs="Arial"/>
          <w:noProof/>
          <w:lang w:val="cs-CZ"/>
        </w:rPr>
        <w:t xml:space="preserve">při vaření v páře zachovávají </w:t>
      </w:r>
      <w:r w:rsidR="00DE5790" w:rsidRPr="00D174BE">
        <w:rPr>
          <w:rFonts w:ascii="Arial" w:hAnsi="Arial" w:cs="Arial"/>
          <w:noProof/>
          <w:lang w:val="cs-CZ"/>
        </w:rPr>
        <w:t xml:space="preserve">v </w:t>
      </w:r>
      <w:r>
        <w:rPr>
          <w:rFonts w:ascii="Arial" w:hAnsi="Arial" w:cs="Arial"/>
          <w:noProof/>
          <w:lang w:val="cs-CZ"/>
        </w:rPr>
        <w:t>p</w:t>
      </w:r>
      <w:r w:rsidR="004E484A" w:rsidRPr="00D174BE">
        <w:rPr>
          <w:rFonts w:ascii="Arial" w:hAnsi="Arial" w:cs="Arial"/>
          <w:noProof/>
          <w:lang w:val="cs-CZ"/>
        </w:rPr>
        <w:t>okrmech</w:t>
      </w:r>
      <w:r w:rsidR="00D80782" w:rsidRPr="00D174BE">
        <w:rPr>
          <w:rFonts w:ascii="Arial" w:hAnsi="Arial" w:cs="Arial"/>
          <w:noProof/>
          <w:lang w:val="cs-CZ"/>
        </w:rPr>
        <w:t xml:space="preserve"> minerály a vitamíny a zároveň spotřebují až o 20 % méně energie</w:t>
      </w:r>
      <w:r w:rsidR="00D80782" w:rsidRPr="00FE0144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E63747" w:rsidRPr="00D174BE">
        <w:rPr>
          <w:rFonts w:ascii="Arial" w:hAnsi="Arial" w:cs="Arial"/>
          <w:noProof/>
          <w:lang w:val="cs-CZ"/>
        </w:rPr>
        <w:t>. F</w:t>
      </w:r>
      <w:r w:rsidR="00D80782" w:rsidRPr="00D174BE">
        <w:rPr>
          <w:rFonts w:ascii="Arial" w:hAnsi="Arial" w:cs="Arial"/>
          <w:noProof/>
          <w:lang w:val="cs-CZ"/>
        </w:rPr>
        <w:t>unkc</w:t>
      </w:r>
      <w:r w:rsidR="00E63747" w:rsidRPr="00D174BE">
        <w:rPr>
          <w:rFonts w:ascii="Arial" w:hAnsi="Arial" w:cs="Arial"/>
          <w:noProof/>
          <w:lang w:val="cs-CZ"/>
        </w:rPr>
        <w:t>e</w:t>
      </w:r>
      <w:r w:rsidR="00D80782" w:rsidRPr="00D174BE">
        <w:rPr>
          <w:rFonts w:ascii="Arial" w:hAnsi="Arial" w:cs="Arial"/>
          <w:noProof/>
          <w:lang w:val="cs-CZ"/>
        </w:rPr>
        <w:t xml:space="preserve"> parního čištění </w:t>
      </w:r>
      <w:r w:rsidR="002300FD" w:rsidRPr="00D174BE">
        <w:rPr>
          <w:rFonts w:ascii="Arial" w:hAnsi="Arial" w:cs="Arial"/>
          <w:noProof/>
          <w:lang w:val="cs-CZ"/>
        </w:rPr>
        <w:t xml:space="preserve">pak </w:t>
      </w:r>
      <w:r w:rsidR="00D80782" w:rsidRPr="00D174BE">
        <w:rPr>
          <w:rFonts w:ascii="Arial" w:hAnsi="Arial" w:cs="Arial"/>
          <w:noProof/>
          <w:lang w:val="cs-CZ"/>
        </w:rPr>
        <w:t>ušetří až 95 % energie</w:t>
      </w:r>
      <w:r w:rsidR="00E63747" w:rsidRPr="00D174BE">
        <w:rPr>
          <w:rFonts w:ascii="Arial" w:hAnsi="Arial" w:cs="Arial"/>
          <w:noProof/>
          <w:lang w:val="cs-CZ"/>
        </w:rPr>
        <w:t xml:space="preserve"> ve srovnání s pyrolytickým čištěním</w:t>
      </w:r>
      <w:r w:rsidR="00D80782" w:rsidRPr="00D174BE">
        <w:rPr>
          <w:rFonts w:ascii="Arial" w:hAnsi="Arial" w:cs="Arial"/>
          <w:noProof/>
          <w:lang w:val="cs-CZ"/>
        </w:rPr>
        <w:t>.</w:t>
      </w:r>
      <w:r w:rsidR="00D61A01" w:rsidRPr="00FE0144">
        <w:rPr>
          <w:rStyle w:val="Znakapoznpodarou"/>
          <w:rFonts w:ascii="Arial" w:hAnsi="Arial" w:cs="Arial"/>
          <w:sz w:val="20"/>
          <w:szCs w:val="20"/>
        </w:rPr>
        <w:footnoteReference w:id="7"/>
      </w:r>
    </w:p>
    <w:p w14:paraId="63284498" w14:textId="40163036" w:rsidR="002C5380" w:rsidRPr="005D46D7" w:rsidRDefault="00B039AC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hyperlink r:id="rId14" w:history="1">
        <w:r w:rsidR="00D61A01" w:rsidRPr="000957B0">
          <w:rPr>
            <w:rStyle w:val="Hypertextovodkaz"/>
            <w:rFonts w:ascii="Arial" w:hAnsi="Arial" w:cs="Arial"/>
            <w:noProof/>
            <w:lang w:val="cs-CZ"/>
          </w:rPr>
          <w:t>Chladničky AEG EcoLine</w:t>
        </w:r>
      </w:hyperlink>
      <w:r w:rsidR="00D61A01" w:rsidRPr="00D61A01">
        <w:rPr>
          <w:rFonts w:ascii="Arial" w:hAnsi="Arial" w:cs="Arial"/>
          <w:noProof/>
          <w:lang w:val="cs-CZ"/>
        </w:rPr>
        <w:t xml:space="preserve"> </w:t>
      </w:r>
      <w:r w:rsidR="00107224">
        <w:rPr>
          <w:rFonts w:ascii="Arial" w:hAnsi="Arial" w:cs="Arial"/>
          <w:noProof/>
          <w:lang w:val="cs-CZ"/>
        </w:rPr>
        <w:t>představují</w:t>
      </w:r>
      <w:r w:rsidR="00D61A01" w:rsidRPr="00D61A01">
        <w:rPr>
          <w:rFonts w:ascii="Arial" w:hAnsi="Arial" w:cs="Arial"/>
          <w:noProof/>
          <w:lang w:val="cs-CZ"/>
        </w:rPr>
        <w:t xml:space="preserve"> energeticky nejúčinnější modely </w:t>
      </w:r>
      <w:r w:rsidR="005071F1">
        <w:rPr>
          <w:rFonts w:ascii="Arial" w:hAnsi="Arial" w:cs="Arial"/>
          <w:noProof/>
          <w:lang w:val="cs-CZ"/>
        </w:rPr>
        <w:br/>
      </w:r>
      <w:r w:rsidR="00D61A01" w:rsidRPr="00D61A01">
        <w:rPr>
          <w:rFonts w:ascii="Arial" w:hAnsi="Arial" w:cs="Arial"/>
          <w:noProof/>
          <w:lang w:val="cs-CZ"/>
        </w:rPr>
        <w:t>s vnitřní</w:t>
      </w:r>
      <w:r w:rsidR="0067702D">
        <w:rPr>
          <w:rFonts w:ascii="Arial" w:hAnsi="Arial" w:cs="Arial"/>
          <w:noProof/>
          <w:lang w:val="cs-CZ"/>
        </w:rPr>
        <w:t xml:space="preserve">m prostorem </w:t>
      </w:r>
      <w:r w:rsidR="00D61A01" w:rsidRPr="00D61A01">
        <w:rPr>
          <w:rFonts w:ascii="Arial" w:hAnsi="Arial" w:cs="Arial"/>
          <w:noProof/>
          <w:lang w:val="cs-CZ"/>
        </w:rPr>
        <w:t>vyroben</w:t>
      </w:r>
      <w:r w:rsidR="0067702D">
        <w:rPr>
          <w:rFonts w:ascii="Arial" w:hAnsi="Arial" w:cs="Arial"/>
          <w:noProof/>
          <w:lang w:val="cs-CZ"/>
        </w:rPr>
        <w:t>ým</w:t>
      </w:r>
      <w:r w:rsidR="00D61A01" w:rsidRPr="00D61A01">
        <w:rPr>
          <w:rFonts w:ascii="Arial" w:hAnsi="Arial" w:cs="Arial"/>
          <w:noProof/>
          <w:lang w:val="cs-CZ"/>
        </w:rPr>
        <w:t xml:space="preserve"> až ze 70 % z recyklovaného plastu</w:t>
      </w:r>
      <w:r w:rsidR="00D61A01" w:rsidRPr="00FE0144">
        <w:rPr>
          <w:rStyle w:val="Znakapoznpodarou"/>
          <w:rFonts w:ascii="Arial" w:hAnsi="Arial" w:cs="Arial"/>
          <w:color w:val="212121"/>
          <w:sz w:val="18"/>
          <w:szCs w:val="18"/>
          <w:lang w:eastAsia="en-GB"/>
        </w:rPr>
        <w:footnoteReference w:id="8"/>
      </w:r>
      <w:r w:rsidR="00D61A01" w:rsidRPr="00D61A01">
        <w:rPr>
          <w:rFonts w:ascii="Arial" w:hAnsi="Arial" w:cs="Arial"/>
          <w:noProof/>
          <w:lang w:val="cs-CZ"/>
        </w:rPr>
        <w:t xml:space="preserve"> </w:t>
      </w:r>
      <w:r w:rsidR="005071F1">
        <w:rPr>
          <w:rFonts w:ascii="Arial" w:hAnsi="Arial" w:cs="Arial"/>
          <w:noProof/>
          <w:lang w:val="cs-CZ"/>
        </w:rPr>
        <w:br/>
      </w:r>
      <w:r w:rsidR="00D61A01" w:rsidRPr="00D61A01">
        <w:rPr>
          <w:rFonts w:ascii="Arial" w:hAnsi="Arial" w:cs="Arial"/>
          <w:noProof/>
          <w:lang w:val="cs-CZ"/>
        </w:rPr>
        <w:t xml:space="preserve">a </w:t>
      </w:r>
      <w:r w:rsidR="00107224">
        <w:rPr>
          <w:rFonts w:ascii="Arial" w:hAnsi="Arial" w:cs="Arial"/>
          <w:noProof/>
          <w:lang w:val="cs-CZ"/>
        </w:rPr>
        <w:t>s</w:t>
      </w:r>
      <w:r w:rsidR="007D6065">
        <w:rPr>
          <w:rFonts w:ascii="Arial" w:hAnsi="Arial" w:cs="Arial"/>
          <w:noProof/>
          <w:lang w:val="cs-CZ"/>
        </w:rPr>
        <w:t>e speciální zásuvkou</w:t>
      </w:r>
      <w:r w:rsidR="00D61A01" w:rsidRPr="00D61A01">
        <w:rPr>
          <w:rFonts w:ascii="Arial" w:hAnsi="Arial" w:cs="Arial"/>
          <w:noProof/>
          <w:lang w:val="cs-CZ"/>
        </w:rPr>
        <w:t xml:space="preserve"> GreenZone, která zachovává až 95 % vitamínů</w:t>
      </w:r>
      <w:r w:rsidR="006B1DB7">
        <w:rPr>
          <w:rFonts w:ascii="Arial" w:hAnsi="Arial" w:cs="Arial"/>
          <w:noProof/>
          <w:lang w:val="cs-CZ"/>
        </w:rPr>
        <w:t xml:space="preserve"> </w:t>
      </w:r>
      <w:r w:rsidR="00935F79">
        <w:rPr>
          <w:rFonts w:ascii="Arial" w:hAnsi="Arial" w:cs="Arial"/>
          <w:noProof/>
          <w:lang w:val="cs-CZ"/>
        </w:rPr>
        <w:br/>
      </w:r>
      <w:r w:rsidR="006B1DB7">
        <w:rPr>
          <w:rFonts w:ascii="Arial" w:hAnsi="Arial" w:cs="Arial"/>
          <w:noProof/>
          <w:lang w:val="cs-CZ"/>
        </w:rPr>
        <w:t>v potravinách</w:t>
      </w:r>
      <w:r w:rsidR="00D61A01" w:rsidRPr="00D61A01">
        <w:rPr>
          <w:rFonts w:ascii="Arial" w:hAnsi="Arial" w:cs="Arial"/>
          <w:noProof/>
          <w:lang w:val="cs-CZ"/>
        </w:rPr>
        <w:t>.</w:t>
      </w:r>
      <w:r w:rsidR="00D61A01" w:rsidRPr="00FE0144">
        <w:rPr>
          <w:rStyle w:val="Znakapoznpodarou"/>
          <w:rFonts w:ascii="Arial" w:hAnsi="Arial" w:cs="Arial"/>
          <w:color w:val="212121"/>
          <w:sz w:val="18"/>
          <w:szCs w:val="18"/>
          <w:lang w:eastAsia="en-GB"/>
        </w:rPr>
        <w:footnoteReference w:id="9"/>
      </w:r>
    </w:p>
    <w:p w14:paraId="4B903A9D" w14:textId="31E122AF" w:rsidR="00E47E92" w:rsidRDefault="00B039AC" w:rsidP="00E47E92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hyperlink r:id="rId15" w:history="1">
        <w:r w:rsidR="00B00A47" w:rsidRPr="000957B0">
          <w:rPr>
            <w:rStyle w:val="Hypertextovodkaz"/>
            <w:rFonts w:ascii="Arial" w:hAnsi="Arial" w:cs="Arial"/>
            <w:noProof/>
            <w:lang w:val="cs-CZ"/>
          </w:rPr>
          <w:t>Myčky</w:t>
        </w:r>
        <w:r w:rsidR="00397244" w:rsidRPr="000957B0">
          <w:rPr>
            <w:rStyle w:val="Hypertextovodkaz"/>
            <w:rFonts w:ascii="Arial" w:hAnsi="Arial" w:cs="Arial"/>
            <w:noProof/>
            <w:lang w:val="cs-CZ"/>
          </w:rPr>
          <w:t xml:space="preserve"> AEG EcoLine</w:t>
        </w:r>
      </w:hyperlink>
      <w:r w:rsidR="00397244" w:rsidRPr="00E47E92">
        <w:rPr>
          <w:rFonts w:ascii="Arial" w:hAnsi="Arial" w:cs="Arial"/>
          <w:noProof/>
          <w:lang w:val="cs-CZ"/>
        </w:rPr>
        <w:t xml:space="preserve"> </w:t>
      </w:r>
      <w:r w:rsidR="001E72DE" w:rsidRPr="00E47E92">
        <w:rPr>
          <w:rFonts w:ascii="Arial" w:hAnsi="Arial" w:cs="Arial"/>
          <w:noProof/>
          <w:lang w:val="cs-CZ"/>
        </w:rPr>
        <w:t>s</w:t>
      </w:r>
      <w:r w:rsidR="00BA5143" w:rsidRPr="00E47E92">
        <w:rPr>
          <w:rFonts w:ascii="Arial" w:hAnsi="Arial" w:cs="Arial"/>
          <w:noProof/>
          <w:lang w:val="cs-CZ"/>
        </w:rPr>
        <w:t> technologií AirDry</w:t>
      </w:r>
      <w:r w:rsidR="00E47E92" w:rsidRPr="00E47E92">
        <w:rPr>
          <w:rFonts w:ascii="Arial" w:hAnsi="Arial" w:cs="Arial"/>
          <w:noProof/>
          <w:lang w:val="cs-CZ"/>
        </w:rPr>
        <w:t xml:space="preserve"> díky cirkulaci vzduchu zajišťují efektivnější sušení a zároveň minimalizují spotřebu energie</w:t>
      </w:r>
      <w:r w:rsidR="00DF212E">
        <w:rPr>
          <w:rFonts w:ascii="Arial" w:hAnsi="Arial" w:cs="Arial"/>
          <w:noProof/>
          <w:lang w:val="cs-CZ"/>
        </w:rPr>
        <w:t xml:space="preserve">. </w:t>
      </w:r>
      <w:r w:rsidR="00E47E92">
        <w:rPr>
          <w:rFonts w:ascii="Arial" w:hAnsi="Arial" w:cs="Arial"/>
          <w:noProof/>
          <w:lang w:val="cs-CZ"/>
        </w:rPr>
        <w:tab/>
      </w:r>
    </w:p>
    <w:p w14:paraId="3DDABBFA" w14:textId="77777777" w:rsidR="00AE412B" w:rsidRPr="005D46D7" w:rsidRDefault="00AE412B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</w:p>
    <w:p w14:paraId="40BF83CD" w14:textId="439AD2D1" w:rsidR="00A41B33" w:rsidRDefault="009216B5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cs-CZ"/>
        </w:rPr>
        <w:t>„</w:t>
      </w:r>
      <w:r w:rsidR="00AE412B">
        <w:rPr>
          <w:rFonts w:ascii="Arial" w:hAnsi="Arial" w:cs="Arial"/>
          <w:noProof/>
        </w:rPr>
        <w:t>S</w:t>
      </w:r>
      <w:r w:rsidR="00AE412B" w:rsidRPr="00AE412B">
        <w:rPr>
          <w:rFonts w:ascii="Arial" w:hAnsi="Arial" w:cs="Arial"/>
          <w:noProof/>
        </w:rPr>
        <w:t xml:space="preserve">potřebitelé chtějí </w:t>
      </w:r>
      <w:r w:rsidR="00EC5804">
        <w:rPr>
          <w:rFonts w:ascii="Arial" w:hAnsi="Arial" w:cs="Arial"/>
          <w:noProof/>
        </w:rPr>
        <w:t xml:space="preserve">skvělý </w:t>
      </w:r>
      <w:r w:rsidR="00AE412B" w:rsidRPr="00AE412B">
        <w:rPr>
          <w:rFonts w:ascii="Arial" w:hAnsi="Arial" w:cs="Arial"/>
          <w:noProof/>
        </w:rPr>
        <w:t>výkon a ú</w:t>
      </w:r>
      <w:r w:rsidR="00107224">
        <w:rPr>
          <w:rFonts w:ascii="Arial" w:hAnsi="Arial" w:cs="Arial"/>
          <w:noProof/>
        </w:rPr>
        <w:t>sporu</w:t>
      </w:r>
      <w:r w:rsidR="00013E65">
        <w:rPr>
          <w:rFonts w:ascii="Arial" w:hAnsi="Arial" w:cs="Arial"/>
          <w:noProof/>
        </w:rPr>
        <w:t xml:space="preserve"> zdrojů</w:t>
      </w:r>
      <w:r w:rsidR="008C6677">
        <w:rPr>
          <w:rFonts w:ascii="Arial" w:hAnsi="Arial" w:cs="Arial"/>
          <w:noProof/>
        </w:rPr>
        <w:t>,</w:t>
      </w:r>
      <w:r w:rsidR="00013E65">
        <w:rPr>
          <w:rFonts w:ascii="Arial" w:hAnsi="Arial" w:cs="Arial"/>
          <w:noProof/>
        </w:rPr>
        <w:t xml:space="preserve"> </w:t>
      </w:r>
      <w:r w:rsidR="00D85499">
        <w:rPr>
          <w:rFonts w:ascii="Arial" w:hAnsi="Arial" w:cs="Arial"/>
          <w:noProof/>
        </w:rPr>
        <w:t>a</w:t>
      </w:r>
      <w:r w:rsidR="00013E65">
        <w:rPr>
          <w:rFonts w:ascii="Arial" w:hAnsi="Arial" w:cs="Arial"/>
          <w:noProof/>
        </w:rPr>
        <w:t xml:space="preserve"> to</w:t>
      </w:r>
      <w:r w:rsidR="00AE412B" w:rsidRPr="00AE412B">
        <w:rPr>
          <w:rFonts w:ascii="Arial" w:hAnsi="Arial" w:cs="Arial"/>
          <w:noProof/>
        </w:rPr>
        <w:t xml:space="preserve"> bez kompromisů</w:t>
      </w:r>
      <w:r w:rsidR="00392C33">
        <w:rPr>
          <w:rFonts w:ascii="Arial" w:hAnsi="Arial" w:cs="Arial"/>
          <w:noProof/>
        </w:rPr>
        <w:t>.</w:t>
      </w:r>
      <w:r w:rsidR="00AE412B" w:rsidRPr="00AE412B">
        <w:rPr>
          <w:rFonts w:ascii="Arial" w:hAnsi="Arial" w:cs="Arial"/>
          <w:noProof/>
        </w:rPr>
        <w:t xml:space="preserve"> </w:t>
      </w:r>
      <w:r w:rsidR="00392C33">
        <w:rPr>
          <w:rFonts w:ascii="Arial" w:hAnsi="Arial" w:cs="Arial"/>
          <w:noProof/>
        </w:rPr>
        <w:t>P</w:t>
      </w:r>
      <w:r w:rsidR="009F44E0">
        <w:rPr>
          <w:rFonts w:ascii="Arial" w:hAnsi="Arial" w:cs="Arial"/>
          <w:noProof/>
        </w:rPr>
        <w:t>řesně to</w:t>
      </w:r>
      <w:r w:rsidR="00EC5804">
        <w:rPr>
          <w:rFonts w:ascii="Arial" w:hAnsi="Arial" w:cs="Arial"/>
          <w:noProof/>
        </w:rPr>
        <w:t xml:space="preserve"> </w:t>
      </w:r>
      <w:r w:rsidR="00F55269">
        <w:rPr>
          <w:rFonts w:ascii="Arial" w:hAnsi="Arial" w:cs="Arial"/>
          <w:noProof/>
        </w:rPr>
        <w:t xml:space="preserve">splňuje </w:t>
      </w:r>
      <w:r w:rsidR="00AE412B" w:rsidRPr="00AE412B">
        <w:rPr>
          <w:rFonts w:ascii="Arial" w:hAnsi="Arial" w:cs="Arial"/>
          <w:noProof/>
        </w:rPr>
        <w:t xml:space="preserve">AEG EcoLine," </w:t>
      </w:r>
      <w:r w:rsidR="00984080">
        <w:rPr>
          <w:rFonts w:ascii="Arial" w:hAnsi="Arial" w:cs="Arial"/>
          <w:noProof/>
        </w:rPr>
        <w:t>sděluje</w:t>
      </w:r>
      <w:r w:rsidR="00AE412B" w:rsidRPr="00AE412B">
        <w:rPr>
          <w:rFonts w:ascii="Arial" w:hAnsi="Arial" w:cs="Arial"/>
          <w:noProof/>
        </w:rPr>
        <w:t xml:space="preserve"> </w:t>
      </w:r>
      <w:r w:rsidR="00036B05">
        <w:rPr>
          <w:rFonts w:ascii="Arial" w:hAnsi="Arial" w:cs="Arial"/>
          <w:noProof/>
        </w:rPr>
        <w:t>Petra Kuníková, marketingová manažerka společnosti Electrolux</w:t>
      </w:r>
      <w:r w:rsidR="00876A0E">
        <w:rPr>
          <w:rFonts w:ascii="Arial" w:hAnsi="Arial" w:cs="Arial"/>
          <w:noProof/>
        </w:rPr>
        <w:t xml:space="preserve"> </w:t>
      </w:r>
      <w:r w:rsidR="00776D8D">
        <w:rPr>
          <w:rFonts w:ascii="Arial" w:hAnsi="Arial" w:cs="Arial"/>
          <w:noProof/>
        </w:rPr>
        <w:t>Group</w:t>
      </w:r>
      <w:r w:rsidR="00AE412B" w:rsidRPr="00073175">
        <w:rPr>
          <w:rFonts w:ascii="Arial" w:hAnsi="Arial" w:cs="Arial"/>
          <w:noProof/>
        </w:rPr>
        <w:t xml:space="preserve">. </w:t>
      </w:r>
      <w:r w:rsidRPr="00935F79">
        <w:rPr>
          <w:rFonts w:ascii="Arial" w:hAnsi="Arial" w:cs="Arial"/>
          <w:noProof/>
          <w:lang w:val="cs-CZ"/>
        </w:rPr>
        <w:t>„</w:t>
      </w:r>
      <w:r w:rsidR="00F55269" w:rsidRPr="00935F79">
        <w:rPr>
          <w:rFonts w:ascii="Arial" w:hAnsi="Arial" w:cs="Arial"/>
          <w:noProof/>
          <w:lang w:val="cs-CZ"/>
        </w:rPr>
        <w:t xml:space="preserve">Naším cílem </w:t>
      </w:r>
      <w:r w:rsidR="008C6677">
        <w:rPr>
          <w:rFonts w:ascii="Arial" w:hAnsi="Arial" w:cs="Arial"/>
          <w:noProof/>
          <w:lang w:val="cs-CZ"/>
        </w:rPr>
        <w:t>je</w:t>
      </w:r>
      <w:r w:rsidR="008C6677" w:rsidRPr="00935F79">
        <w:rPr>
          <w:rFonts w:ascii="Arial" w:hAnsi="Arial" w:cs="Arial"/>
          <w:noProof/>
          <w:lang w:val="cs-CZ"/>
        </w:rPr>
        <w:t xml:space="preserve"> </w:t>
      </w:r>
      <w:r w:rsidR="00AE412B" w:rsidRPr="00935F79">
        <w:rPr>
          <w:rFonts w:ascii="Arial" w:hAnsi="Arial" w:cs="Arial"/>
          <w:noProof/>
        </w:rPr>
        <w:t>lidem usnadni</w:t>
      </w:r>
      <w:r w:rsidR="00F55269" w:rsidRPr="00935F79">
        <w:rPr>
          <w:rFonts w:ascii="Arial" w:hAnsi="Arial" w:cs="Arial"/>
          <w:noProof/>
        </w:rPr>
        <w:t xml:space="preserve">t </w:t>
      </w:r>
      <w:r w:rsidR="00AE412B" w:rsidRPr="00935F79">
        <w:rPr>
          <w:rFonts w:ascii="Arial" w:hAnsi="Arial" w:cs="Arial"/>
          <w:noProof/>
        </w:rPr>
        <w:t>výběr</w:t>
      </w:r>
      <w:r w:rsidR="00B16359" w:rsidRPr="00935F79">
        <w:rPr>
          <w:rFonts w:ascii="Arial" w:hAnsi="Arial" w:cs="Arial"/>
          <w:noProof/>
        </w:rPr>
        <w:t xml:space="preserve"> </w:t>
      </w:r>
      <w:r w:rsidR="00DC0C3B" w:rsidRPr="00935F79">
        <w:rPr>
          <w:rFonts w:ascii="Arial" w:hAnsi="Arial" w:cs="Arial"/>
          <w:noProof/>
        </w:rPr>
        <w:t xml:space="preserve">nejúspornějších </w:t>
      </w:r>
      <w:r w:rsidR="00526D73" w:rsidRPr="00935F79">
        <w:rPr>
          <w:rFonts w:ascii="Arial" w:hAnsi="Arial" w:cs="Arial"/>
          <w:noProof/>
        </w:rPr>
        <w:t>spotřebičů</w:t>
      </w:r>
      <w:r w:rsidR="00984F16" w:rsidRPr="00935F79">
        <w:rPr>
          <w:rFonts w:ascii="Arial" w:hAnsi="Arial" w:cs="Arial"/>
          <w:noProof/>
        </w:rPr>
        <w:t xml:space="preserve"> pomocí označení EcoLine</w:t>
      </w:r>
      <w:r w:rsidR="00D85499" w:rsidRPr="00935F79">
        <w:rPr>
          <w:rFonts w:ascii="Arial" w:hAnsi="Arial" w:cs="Arial"/>
          <w:noProof/>
        </w:rPr>
        <w:t xml:space="preserve"> a nabídnout</w:t>
      </w:r>
      <w:r w:rsidR="008E6367" w:rsidRPr="00935F79">
        <w:rPr>
          <w:rFonts w:ascii="Arial" w:hAnsi="Arial" w:cs="Arial"/>
          <w:noProof/>
        </w:rPr>
        <w:t xml:space="preserve"> jim modely</w:t>
      </w:r>
      <w:r w:rsidR="007B7976" w:rsidRPr="00935F79">
        <w:rPr>
          <w:rFonts w:ascii="Arial" w:hAnsi="Arial" w:cs="Arial"/>
          <w:noProof/>
        </w:rPr>
        <w:t>, které</w:t>
      </w:r>
      <w:r w:rsidR="003566EA" w:rsidRPr="00935F79">
        <w:rPr>
          <w:rFonts w:ascii="Arial" w:hAnsi="Arial" w:cs="Arial"/>
          <w:noProof/>
        </w:rPr>
        <w:t xml:space="preserve"> </w:t>
      </w:r>
      <w:r w:rsidR="00620E15" w:rsidRPr="00935F79">
        <w:rPr>
          <w:rFonts w:ascii="Arial" w:hAnsi="Arial" w:cs="Arial"/>
          <w:noProof/>
        </w:rPr>
        <w:t xml:space="preserve">pomáhají </w:t>
      </w:r>
      <w:r w:rsidR="008E6367" w:rsidRPr="00935F79">
        <w:rPr>
          <w:rFonts w:ascii="Arial" w:hAnsi="Arial" w:cs="Arial"/>
          <w:noProof/>
        </w:rPr>
        <w:t xml:space="preserve">výrazně </w:t>
      </w:r>
      <w:r w:rsidR="00620E15" w:rsidRPr="00935F79">
        <w:rPr>
          <w:rFonts w:ascii="Arial" w:hAnsi="Arial" w:cs="Arial"/>
          <w:noProof/>
        </w:rPr>
        <w:t>snižovat náklady na energi</w:t>
      </w:r>
      <w:r w:rsidR="00740061" w:rsidRPr="00935F79">
        <w:rPr>
          <w:rFonts w:ascii="Arial" w:hAnsi="Arial" w:cs="Arial"/>
          <w:noProof/>
        </w:rPr>
        <w:t>e</w:t>
      </w:r>
      <w:r w:rsidR="00620E15" w:rsidRPr="00935F79">
        <w:rPr>
          <w:rFonts w:ascii="Arial" w:hAnsi="Arial" w:cs="Arial"/>
          <w:noProof/>
        </w:rPr>
        <w:t xml:space="preserve"> a vodu</w:t>
      </w:r>
      <w:r w:rsidR="00AE412B" w:rsidRPr="00935F79">
        <w:rPr>
          <w:rFonts w:ascii="Arial" w:hAnsi="Arial" w:cs="Arial"/>
          <w:noProof/>
        </w:rPr>
        <w:t>."</w:t>
      </w:r>
    </w:p>
    <w:p w14:paraId="38C02CA4" w14:textId="6E1620BC" w:rsidR="00F94FFC" w:rsidRPr="005D46D7" w:rsidRDefault="00F94FFC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</w:p>
    <w:p w14:paraId="5350EF11" w14:textId="7355329B" w:rsidR="00A41B33" w:rsidRDefault="00984080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  <w:r w:rsidRPr="002F21C8">
        <w:rPr>
          <w:rFonts w:ascii="Arial" w:hAnsi="Arial" w:cs="Arial"/>
          <w:noProof/>
          <w:lang w:val="cs-CZ"/>
        </w:rPr>
        <w:t>Uvedení</w:t>
      </w:r>
      <w:r w:rsidRPr="00984080">
        <w:rPr>
          <w:rFonts w:ascii="Arial" w:hAnsi="Arial" w:cs="Arial"/>
          <w:noProof/>
          <w:lang w:val="cs-CZ"/>
        </w:rPr>
        <w:t xml:space="preserve"> </w:t>
      </w:r>
      <w:r w:rsidR="002F21C8">
        <w:rPr>
          <w:rFonts w:ascii="Arial" w:hAnsi="Arial" w:cs="Arial"/>
          <w:noProof/>
          <w:lang w:val="cs-CZ"/>
        </w:rPr>
        <w:t xml:space="preserve">AEG </w:t>
      </w:r>
      <w:r w:rsidRPr="00984080">
        <w:rPr>
          <w:rFonts w:ascii="Arial" w:hAnsi="Arial" w:cs="Arial"/>
          <w:noProof/>
          <w:lang w:val="cs-CZ"/>
        </w:rPr>
        <w:t>EcoLine</w:t>
      </w:r>
      <w:r w:rsidR="00325897">
        <w:rPr>
          <w:rFonts w:ascii="Arial" w:hAnsi="Arial" w:cs="Arial"/>
          <w:noProof/>
          <w:lang w:val="cs-CZ"/>
        </w:rPr>
        <w:t xml:space="preserve"> jde ruku v</w:t>
      </w:r>
      <w:r w:rsidR="00073175">
        <w:rPr>
          <w:rFonts w:ascii="Arial" w:hAnsi="Arial" w:cs="Arial"/>
          <w:noProof/>
          <w:lang w:val="cs-CZ"/>
        </w:rPr>
        <w:t> </w:t>
      </w:r>
      <w:r w:rsidR="00325897">
        <w:rPr>
          <w:rFonts w:ascii="Arial" w:hAnsi="Arial" w:cs="Arial"/>
          <w:noProof/>
          <w:lang w:val="cs-CZ"/>
        </w:rPr>
        <w:t>ruce</w:t>
      </w:r>
      <w:r w:rsidR="00073175">
        <w:rPr>
          <w:rFonts w:ascii="Arial" w:hAnsi="Arial" w:cs="Arial"/>
          <w:noProof/>
          <w:lang w:val="cs-CZ"/>
        </w:rPr>
        <w:t xml:space="preserve"> s prezentací </w:t>
      </w:r>
      <w:r w:rsidRPr="00984080">
        <w:rPr>
          <w:rFonts w:ascii="Arial" w:hAnsi="Arial" w:cs="Arial"/>
          <w:noProof/>
          <w:lang w:val="cs-CZ"/>
        </w:rPr>
        <w:t>výzkumu založené</w:t>
      </w:r>
      <w:r w:rsidR="00073175">
        <w:rPr>
          <w:rFonts w:ascii="Arial" w:hAnsi="Arial" w:cs="Arial"/>
          <w:noProof/>
          <w:lang w:val="cs-CZ"/>
        </w:rPr>
        <w:t>ho</w:t>
      </w:r>
      <w:r w:rsidRPr="00984080">
        <w:rPr>
          <w:rFonts w:ascii="Arial" w:hAnsi="Arial" w:cs="Arial"/>
          <w:noProof/>
          <w:lang w:val="cs-CZ"/>
        </w:rPr>
        <w:t xml:space="preserve"> na studii</w:t>
      </w:r>
      <w:r w:rsidR="00073175">
        <w:rPr>
          <w:rFonts w:ascii="Arial" w:hAnsi="Arial" w:cs="Arial"/>
          <w:noProof/>
          <w:lang w:val="cs-CZ"/>
        </w:rPr>
        <w:t xml:space="preserve"> zveřejněné </w:t>
      </w:r>
      <w:r w:rsidRPr="00984080">
        <w:rPr>
          <w:rFonts w:ascii="Arial" w:hAnsi="Arial" w:cs="Arial"/>
          <w:noProof/>
          <w:lang w:val="cs-CZ"/>
        </w:rPr>
        <w:t xml:space="preserve"> </w:t>
      </w:r>
      <w:r w:rsidR="00073175">
        <w:rPr>
          <w:rFonts w:ascii="Arial" w:hAnsi="Arial" w:cs="Arial"/>
          <w:noProof/>
          <w:lang w:val="cs-CZ"/>
        </w:rPr>
        <w:t xml:space="preserve">společností </w:t>
      </w:r>
      <w:r w:rsidRPr="00984080">
        <w:rPr>
          <w:rFonts w:ascii="Arial" w:hAnsi="Arial" w:cs="Arial"/>
          <w:noProof/>
          <w:lang w:val="cs-CZ"/>
        </w:rPr>
        <w:t>Electrolux</w:t>
      </w:r>
      <w:r w:rsidR="0093314E">
        <w:rPr>
          <w:rFonts w:ascii="Arial" w:hAnsi="Arial" w:cs="Arial"/>
          <w:noProof/>
          <w:lang w:val="cs-CZ"/>
        </w:rPr>
        <w:t xml:space="preserve"> Grou</w:t>
      </w:r>
      <w:r w:rsidR="00CC4BED">
        <w:rPr>
          <w:rFonts w:ascii="Arial" w:hAnsi="Arial" w:cs="Arial"/>
          <w:noProof/>
          <w:lang w:val="cs-CZ"/>
        </w:rPr>
        <w:t>p</w:t>
      </w:r>
      <w:r w:rsidR="0093314E" w:rsidRPr="00FE0144">
        <w:rPr>
          <w:rStyle w:val="Znakapoznpodarou"/>
          <w:rFonts w:ascii="Arial" w:hAnsi="Arial" w:cs="Arial"/>
          <w:sz w:val="18"/>
          <w:szCs w:val="18"/>
        </w:rPr>
        <w:footnoteReference w:id="10"/>
      </w:r>
      <w:r w:rsidR="00073175">
        <w:rPr>
          <w:rFonts w:ascii="Arial" w:hAnsi="Arial" w:cs="Arial"/>
          <w:noProof/>
          <w:lang w:val="cs-CZ"/>
        </w:rPr>
        <w:t>. Ta</w:t>
      </w:r>
      <w:r w:rsidR="00726F75">
        <w:rPr>
          <w:rFonts w:ascii="Arial" w:hAnsi="Arial" w:cs="Arial"/>
          <w:noProof/>
          <w:lang w:val="cs-CZ"/>
        </w:rPr>
        <w:t xml:space="preserve"> </w:t>
      </w:r>
      <w:r w:rsidR="001147D8">
        <w:rPr>
          <w:rFonts w:ascii="Arial" w:hAnsi="Arial" w:cs="Arial"/>
          <w:noProof/>
          <w:lang w:val="cs-CZ"/>
        </w:rPr>
        <w:t xml:space="preserve">jednoznačně prokázala, že </w:t>
      </w:r>
      <w:r w:rsidRPr="00984080">
        <w:rPr>
          <w:rFonts w:ascii="Arial" w:hAnsi="Arial" w:cs="Arial"/>
          <w:noProof/>
          <w:lang w:val="cs-CZ"/>
        </w:rPr>
        <w:t>spotřebitel</w:t>
      </w:r>
      <w:r w:rsidR="0054010E">
        <w:rPr>
          <w:rFonts w:ascii="Arial" w:hAnsi="Arial" w:cs="Arial"/>
          <w:noProof/>
          <w:lang w:val="cs-CZ"/>
        </w:rPr>
        <w:t xml:space="preserve">ům záleží na používání spotřebičů </w:t>
      </w:r>
      <w:r w:rsidRPr="00984080">
        <w:rPr>
          <w:rFonts w:ascii="Arial" w:hAnsi="Arial" w:cs="Arial"/>
          <w:noProof/>
          <w:lang w:val="cs-CZ"/>
        </w:rPr>
        <w:t xml:space="preserve">šetrnějších k životnímu prostředí </w:t>
      </w:r>
      <w:r w:rsidR="00AC38B5">
        <w:rPr>
          <w:rFonts w:ascii="Arial" w:hAnsi="Arial" w:cs="Arial"/>
          <w:noProof/>
          <w:lang w:val="cs-CZ"/>
        </w:rPr>
        <w:br/>
      </w:r>
      <w:r w:rsidRPr="00984080">
        <w:rPr>
          <w:rFonts w:ascii="Arial" w:hAnsi="Arial" w:cs="Arial"/>
          <w:noProof/>
          <w:lang w:val="cs-CZ"/>
        </w:rPr>
        <w:t xml:space="preserve">a </w:t>
      </w:r>
      <w:r w:rsidR="00FD7941">
        <w:rPr>
          <w:rFonts w:ascii="Arial" w:hAnsi="Arial" w:cs="Arial"/>
          <w:noProof/>
          <w:lang w:val="cs-CZ"/>
        </w:rPr>
        <w:t xml:space="preserve">preferují modely, </w:t>
      </w:r>
      <w:r w:rsidRPr="00984080">
        <w:rPr>
          <w:rFonts w:ascii="Arial" w:hAnsi="Arial" w:cs="Arial"/>
          <w:noProof/>
          <w:lang w:val="cs-CZ"/>
        </w:rPr>
        <w:t>které jim pomáhají snižovat náklady na energi</w:t>
      </w:r>
      <w:r w:rsidR="00FD7941">
        <w:rPr>
          <w:rFonts w:ascii="Arial" w:hAnsi="Arial" w:cs="Arial"/>
          <w:noProof/>
          <w:lang w:val="cs-CZ"/>
        </w:rPr>
        <w:t>e</w:t>
      </w:r>
      <w:r w:rsidR="00A41B33" w:rsidRPr="005D46D7">
        <w:rPr>
          <w:rFonts w:ascii="Arial" w:hAnsi="Arial" w:cs="Arial"/>
          <w:noProof/>
          <w:lang w:val="cs-CZ"/>
        </w:rPr>
        <w:t xml:space="preserve">: </w:t>
      </w:r>
    </w:p>
    <w:p w14:paraId="527B34FD" w14:textId="77777777" w:rsidR="0085048A" w:rsidRDefault="0085048A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</w:p>
    <w:p w14:paraId="4EDA3424" w14:textId="605F7FB6" w:rsidR="00772F50" w:rsidRPr="00772F50" w:rsidRDefault="00772F50" w:rsidP="00772F50">
      <w:pPr>
        <w:pStyle w:val="BodyA"/>
        <w:numPr>
          <w:ilvl w:val="0"/>
          <w:numId w:val="19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93314E">
        <w:rPr>
          <w:rFonts w:ascii="Arial" w:hAnsi="Arial" w:cs="Arial"/>
          <w:noProof/>
          <w:lang w:val="cs-CZ"/>
        </w:rPr>
        <w:t>58 % respondentů považuje energetickou ú</w:t>
      </w:r>
      <w:r>
        <w:rPr>
          <w:rFonts w:ascii="Arial" w:hAnsi="Arial" w:cs="Arial"/>
          <w:noProof/>
          <w:lang w:val="cs-CZ"/>
        </w:rPr>
        <w:t>sporu</w:t>
      </w:r>
      <w:r w:rsidRPr="0093314E">
        <w:rPr>
          <w:rFonts w:ascii="Arial" w:hAnsi="Arial" w:cs="Arial"/>
          <w:noProof/>
          <w:lang w:val="cs-CZ"/>
        </w:rPr>
        <w:t xml:space="preserve"> za rozhodující faktor při výběru svého příštího spotřebiče.</w:t>
      </w:r>
    </w:p>
    <w:p w14:paraId="6CFA6FF6" w14:textId="3D9AC6D1" w:rsidR="00F41534" w:rsidRDefault="0093314E" w:rsidP="0093314E">
      <w:pPr>
        <w:pStyle w:val="BodyA"/>
        <w:numPr>
          <w:ilvl w:val="0"/>
          <w:numId w:val="19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93314E">
        <w:rPr>
          <w:rFonts w:ascii="Arial" w:hAnsi="Arial" w:cs="Arial"/>
          <w:noProof/>
          <w:lang w:val="cs-CZ"/>
        </w:rPr>
        <w:t>65 % spotřebitelů tvrdí, že chtějí nakupovat udržiteln</w:t>
      </w:r>
      <w:r w:rsidR="00F729A7">
        <w:rPr>
          <w:rFonts w:ascii="Arial" w:hAnsi="Arial" w:cs="Arial"/>
          <w:noProof/>
          <w:lang w:val="cs-CZ"/>
        </w:rPr>
        <w:t xml:space="preserve">é </w:t>
      </w:r>
      <w:r w:rsidR="0096510A">
        <w:rPr>
          <w:rFonts w:ascii="Arial" w:hAnsi="Arial" w:cs="Arial"/>
          <w:noProof/>
          <w:lang w:val="cs-CZ"/>
        </w:rPr>
        <w:t>věci</w:t>
      </w:r>
      <w:r w:rsidRPr="0093314E">
        <w:rPr>
          <w:rFonts w:ascii="Arial" w:hAnsi="Arial" w:cs="Arial"/>
          <w:noProof/>
          <w:lang w:val="cs-CZ"/>
        </w:rPr>
        <w:t xml:space="preserve">, ale pouze </w:t>
      </w:r>
      <w:r w:rsidR="00935F79">
        <w:rPr>
          <w:rFonts w:ascii="Arial" w:hAnsi="Arial" w:cs="Arial"/>
          <w:noProof/>
          <w:lang w:val="cs-CZ"/>
        </w:rPr>
        <w:br/>
      </w:r>
      <w:r w:rsidRPr="0093314E">
        <w:rPr>
          <w:rFonts w:ascii="Arial" w:hAnsi="Arial" w:cs="Arial"/>
          <w:noProof/>
          <w:lang w:val="cs-CZ"/>
        </w:rPr>
        <w:t>26 % tak skutečně činí.</w:t>
      </w:r>
    </w:p>
    <w:p w14:paraId="3F0CC2B3" w14:textId="77777777" w:rsidR="00B039AC" w:rsidRDefault="00B039AC" w:rsidP="00B039AC">
      <w:pPr>
        <w:pStyle w:val="BodyA"/>
        <w:spacing w:line="360" w:lineRule="auto"/>
        <w:ind w:left="1854" w:right="567"/>
        <w:jc w:val="both"/>
        <w:rPr>
          <w:rFonts w:ascii="Arial" w:hAnsi="Arial" w:cs="Arial"/>
          <w:noProof/>
          <w:lang w:val="cs-CZ"/>
        </w:rPr>
      </w:pPr>
    </w:p>
    <w:p w14:paraId="7CF92B89" w14:textId="77777777" w:rsidR="00B039AC" w:rsidRDefault="00B039AC" w:rsidP="00B039AC">
      <w:pPr>
        <w:pStyle w:val="BodyA"/>
        <w:spacing w:line="360" w:lineRule="auto"/>
        <w:ind w:left="1854" w:right="567"/>
        <w:jc w:val="both"/>
        <w:rPr>
          <w:rFonts w:ascii="Arial" w:hAnsi="Arial" w:cs="Arial"/>
          <w:noProof/>
          <w:lang w:val="cs-CZ"/>
        </w:rPr>
      </w:pPr>
    </w:p>
    <w:p w14:paraId="3A56D948" w14:textId="77777777" w:rsidR="00B039AC" w:rsidRDefault="00B039AC" w:rsidP="00B039AC">
      <w:pPr>
        <w:pStyle w:val="BodyA"/>
        <w:spacing w:line="360" w:lineRule="auto"/>
        <w:ind w:left="1854" w:right="567"/>
        <w:jc w:val="both"/>
        <w:rPr>
          <w:rFonts w:ascii="Arial" w:hAnsi="Arial" w:cs="Arial"/>
          <w:noProof/>
          <w:lang w:val="cs-CZ"/>
        </w:rPr>
      </w:pPr>
    </w:p>
    <w:p w14:paraId="453D37DF" w14:textId="3F355B37" w:rsidR="0093314E" w:rsidRDefault="0093314E" w:rsidP="00B039AC">
      <w:pPr>
        <w:pStyle w:val="BodyA"/>
        <w:numPr>
          <w:ilvl w:val="0"/>
          <w:numId w:val="19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93314E">
        <w:rPr>
          <w:rFonts w:ascii="Arial" w:hAnsi="Arial" w:cs="Arial"/>
          <w:noProof/>
          <w:lang w:val="cs-CZ"/>
        </w:rPr>
        <w:t xml:space="preserve">88 % respondentů by si přálo, aby jim značky pomáhaly být v každodenním životě šetrnější k životnímu prostředí a </w:t>
      </w:r>
      <w:r w:rsidR="0096510A">
        <w:rPr>
          <w:rFonts w:ascii="Arial" w:hAnsi="Arial" w:cs="Arial"/>
          <w:noProof/>
          <w:lang w:val="cs-CZ"/>
        </w:rPr>
        <w:t>chovat se k přírodě ohleduplněji</w:t>
      </w:r>
      <w:r>
        <w:rPr>
          <w:rFonts w:ascii="Arial" w:hAnsi="Arial" w:cs="Arial"/>
          <w:noProof/>
          <w:lang w:val="cs-CZ"/>
        </w:rPr>
        <w:t>.</w:t>
      </w:r>
      <w:r w:rsidR="009216B5" w:rsidRPr="00FE0144">
        <w:rPr>
          <w:rStyle w:val="Znakapoznpodarou"/>
          <w:rFonts w:ascii="Arial" w:hAnsi="Arial" w:cs="Arial"/>
          <w:sz w:val="18"/>
          <w:szCs w:val="18"/>
        </w:rPr>
        <w:footnoteReference w:id="11"/>
      </w:r>
    </w:p>
    <w:p w14:paraId="5E5CC806" w14:textId="42BD90F8" w:rsidR="00C25B44" w:rsidRDefault="0093314E" w:rsidP="0093314E">
      <w:pPr>
        <w:pStyle w:val="BodyA"/>
        <w:numPr>
          <w:ilvl w:val="0"/>
          <w:numId w:val="19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93314E">
        <w:rPr>
          <w:rFonts w:ascii="Arial" w:hAnsi="Arial" w:cs="Arial"/>
          <w:noProof/>
          <w:lang w:val="cs-CZ"/>
        </w:rPr>
        <w:t>86 % dospělých v Evropě se v posledních 12 měsících snažilo snížit spotřebu energi</w:t>
      </w:r>
      <w:r w:rsidR="008F77BB">
        <w:rPr>
          <w:rFonts w:ascii="Arial" w:hAnsi="Arial" w:cs="Arial"/>
          <w:noProof/>
          <w:lang w:val="cs-CZ"/>
        </w:rPr>
        <w:t>í</w:t>
      </w:r>
      <w:r w:rsidRPr="0093314E">
        <w:rPr>
          <w:rFonts w:ascii="Arial" w:hAnsi="Arial" w:cs="Arial"/>
          <w:noProof/>
          <w:lang w:val="cs-CZ"/>
        </w:rPr>
        <w:t xml:space="preserve"> v domácnosti.</w:t>
      </w:r>
    </w:p>
    <w:p w14:paraId="38139C0D" w14:textId="0A038120" w:rsidR="00C25B44" w:rsidRPr="00C25B44" w:rsidRDefault="0093314E" w:rsidP="00720FF9">
      <w:pPr>
        <w:pStyle w:val="BodyA"/>
        <w:numPr>
          <w:ilvl w:val="0"/>
          <w:numId w:val="19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C25B44">
        <w:rPr>
          <w:rFonts w:ascii="Arial" w:hAnsi="Arial" w:cs="Arial"/>
          <w:noProof/>
          <w:lang w:val="cs-CZ"/>
        </w:rPr>
        <w:t>88 % respondentů si myslí, že v příštích 12 měsících bud</w:t>
      </w:r>
      <w:r w:rsidR="00690CF0" w:rsidRPr="00C25B44">
        <w:rPr>
          <w:rFonts w:ascii="Arial" w:hAnsi="Arial" w:cs="Arial"/>
          <w:noProof/>
          <w:lang w:val="cs-CZ"/>
        </w:rPr>
        <w:t>ou muset</w:t>
      </w:r>
      <w:r w:rsidRPr="00C25B44">
        <w:rPr>
          <w:rFonts w:ascii="Arial" w:hAnsi="Arial" w:cs="Arial"/>
          <w:noProof/>
          <w:lang w:val="cs-CZ"/>
        </w:rPr>
        <w:t xml:space="preserve"> šetřit peníze za energie.</w:t>
      </w:r>
    </w:p>
    <w:p w14:paraId="0F7E0B6D" w14:textId="77777777" w:rsidR="009216B5" w:rsidRDefault="009216B5" w:rsidP="00C25B44">
      <w:pPr>
        <w:pStyle w:val="BodyA"/>
        <w:spacing w:line="360" w:lineRule="auto"/>
        <w:ind w:left="1854" w:right="567"/>
        <w:jc w:val="both"/>
        <w:rPr>
          <w:rFonts w:ascii="Arial" w:hAnsi="Arial" w:cs="Arial"/>
          <w:noProof/>
          <w:lang w:val="cs-CZ"/>
        </w:rPr>
      </w:pPr>
    </w:p>
    <w:p w14:paraId="585830E7" w14:textId="24A5323E" w:rsidR="00A101FD" w:rsidRPr="0013331D" w:rsidRDefault="009216B5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13331D">
        <w:rPr>
          <w:noProof/>
          <w:lang w:val="cs-CZ"/>
        </w:rPr>
        <w:t xml:space="preserve">„Pokud jde o </w:t>
      </w:r>
      <w:r w:rsidR="00371C0B" w:rsidRPr="0013331D">
        <w:rPr>
          <w:noProof/>
          <w:lang w:val="cs-CZ"/>
        </w:rPr>
        <w:t>šetření</w:t>
      </w:r>
      <w:r w:rsidRPr="0013331D">
        <w:rPr>
          <w:noProof/>
          <w:lang w:val="cs-CZ"/>
        </w:rPr>
        <w:t xml:space="preserve"> zdrojů, značka AEG používá </w:t>
      </w:r>
      <w:r w:rsidR="00EF4D94" w:rsidRPr="0013331D">
        <w:rPr>
          <w:noProof/>
          <w:lang w:val="cs-CZ"/>
        </w:rPr>
        <w:t xml:space="preserve">pro definici </w:t>
      </w:r>
      <w:r w:rsidR="00FB0D00" w:rsidRPr="0013331D">
        <w:rPr>
          <w:noProof/>
          <w:lang w:val="cs-CZ"/>
        </w:rPr>
        <w:t>životního cyklu spotřebiče</w:t>
      </w:r>
      <w:r w:rsidR="00902853" w:rsidRPr="0013331D">
        <w:rPr>
          <w:noProof/>
          <w:lang w:val="cs-CZ"/>
        </w:rPr>
        <w:t xml:space="preserve"> </w:t>
      </w:r>
      <w:r w:rsidRPr="0013331D">
        <w:rPr>
          <w:noProof/>
          <w:lang w:val="cs-CZ"/>
        </w:rPr>
        <w:t>vědecky podložený přístup</w:t>
      </w:r>
      <w:r w:rsidR="00AF072B">
        <w:rPr>
          <w:noProof/>
          <w:lang w:val="cs-CZ"/>
        </w:rPr>
        <w:t xml:space="preserve">, </w:t>
      </w:r>
      <w:r w:rsidR="008C6677">
        <w:rPr>
          <w:noProof/>
          <w:lang w:val="cs-CZ"/>
        </w:rPr>
        <w:t>který</w:t>
      </w:r>
      <w:r w:rsidR="008C44D2" w:rsidRPr="0013331D">
        <w:rPr>
          <w:noProof/>
          <w:lang w:val="cs-CZ"/>
        </w:rPr>
        <w:t xml:space="preserve"> ukázal</w:t>
      </w:r>
      <w:r w:rsidR="00350A36" w:rsidRPr="0013331D">
        <w:rPr>
          <w:noProof/>
          <w:lang w:val="cs-CZ"/>
        </w:rPr>
        <w:t>,</w:t>
      </w:r>
      <w:r w:rsidR="00AF072B">
        <w:rPr>
          <w:noProof/>
          <w:lang w:val="cs-CZ"/>
        </w:rPr>
        <w:t xml:space="preserve"> </w:t>
      </w:r>
      <w:r w:rsidRPr="0013331D">
        <w:rPr>
          <w:noProof/>
          <w:lang w:val="cs-CZ"/>
        </w:rPr>
        <w:t>jak důležité je vy</w:t>
      </w:r>
      <w:r w:rsidR="002B1E25" w:rsidRPr="0013331D">
        <w:rPr>
          <w:noProof/>
          <w:lang w:val="cs-CZ"/>
        </w:rPr>
        <w:t>rá</w:t>
      </w:r>
      <w:r w:rsidR="00546E69" w:rsidRPr="0013331D">
        <w:rPr>
          <w:noProof/>
          <w:lang w:val="cs-CZ"/>
        </w:rPr>
        <w:t>bět</w:t>
      </w:r>
      <w:r w:rsidRPr="0013331D">
        <w:rPr>
          <w:noProof/>
          <w:lang w:val="cs-CZ"/>
        </w:rPr>
        <w:t xml:space="preserve"> </w:t>
      </w:r>
      <w:r w:rsidR="00F106EA">
        <w:rPr>
          <w:noProof/>
          <w:lang w:val="cs-CZ"/>
        </w:rPr>
        <w:t>produkty</w:t>
      </w:r>
      <w:r w:rsidR="00AF072B">
        <w:rPr>
          <w:noProof/>
          <w:lang w:val="cs-CZ"/>
        </w:rPr>
        <w:t xml:space="preserve"> </w:t>
      </w:r>
      <w:r w:rsidRPr="0013331D">
        <w:rPr>
          <w:noProof/>
          <w:lang w:val="cs-CZ"/>
        </w:rPr>
        <w:t>využívají</w:t>
      </w:r>
      <w:r w:rsidR="00720FF9">
        <w:rPr>
          <w:noProof/>
          <w:lang w:val="cs-CZ"/>
        </w:rPr>
        <w:t>cí</w:t>
      </w:r>
      <w:r w:rsidRPr="0013331D">
        <w:rPr>
          <w:noProof/>
          <w:lang w:val="cs-CZ"/>
        </w:rPr>
        <w:t xml:space="preserve"> zdroje </w:t>
      </w:r>
      <w:r w:rsidR="00AC0395" w:rsidRPr="0013331D">
        <w:rPr>
          <w:noProof/>
          <w:lang w:val="cs-CZ"/>
        </w:rPr>
        <w:t>co nej</w:t>
      </w:r>
      <w:r w:rsidR="00F24320" w:rsidRPr="0013331D">
        <w:rPr>
          <w:noProof/>
          <w:lang w:val="cs-CZ"/>
        </w:rPr>
        <w:t>efektivněji</w:t>
      </w:r>
      <w:r w:rsidR="00581261">
        <w:rPr>
          <w:noProof/>
          <w:lang w:val="cs-CZ"/>
        </w:rPr>
        <w:t>.</w:t>
      </w:r>
      <w:r w:rsidR="008C6677">
        <w:rPr>
          <w:noProof/>
          <w:lang w:val="cs-CZ"/>
        </w:rPr>
        <w:t xml:space="preserve"> </w:t>
      </w:r>
      <w:r w:rsidR="00581261">
        <w:rPr>
          <w:noProof/>
          <w:lang w:val="cs-CZ"/>
        </w:rPr>
        <w:t xml:space="preserve">Jelikož přibližně 85 % celosvětových emisí CO2 ze spotřebičů vzniká při jejich používání, mohou </w:t>
      </w:r>
      <w:r w:rsidR="00F106EA">
        <w:rPr>
          <w:noProof/>
          <w:lang w:val="cs-CZ"/>
        </w:rPr>
        <w:t>zákazníci</w:t>
      </w:r>
      <w:r w:rsidR="00581261">
        <w:rPr>
          <w:noProof/>
          <w:lang w:val="cs-CZ"/>
        </w:rPr>
        <w:t xml:space="preserve"> produkty AEG používat bez výčitek.</w:t>
      </w:r>
      <w:r w:rsidR="00AF072B">
        <w:rPr>
          <w:noProof/>
          <w:lang w:val="cs-CZ"/>
        </w:rPr>
        <w:t xml:space="preserve"> </w:t>
      </w:r>
      <w:r w:rsidR="00AC0395" w:rsidRPr="0013331D">
        <w:rPr>
          <w:noProof/>
          <w:lang w:val="cs-CZ"/>
        </w:rPr>
        <w:t>Právě s</w:t>
      </w:r>
      <w:r w:rsidRPr="0013331D">
        <w:rPr>
          <w:noProof/>
          <w:lang w:val="cs-CZ"/>
        </w:rPr>
        <w:t xml:space="preserve">nížení emisí </w:t>
      </w:r>
      <w:r w:rsidR="00382DA2" w:rsidRPr="0013331D">
        <w:rPr>
          <w:noProof/>
          <w:lang w:val="cs-CZ"/>
        </w:rPr>
        <w:t>CO2</w:t>
      </w:r>
      <w:r w:rsidRPr="0013331D">
        <w:rPr>
          <w:noProof/>
          <w:lang w:val="cs-CZ"/>
        </w:rPr>
        <w:t xml:space="preserve"> je pro klimatické cíle společnosti AEG zásadní</w:t>
      </w:r>
      <w:r w:rsidR="00802B2B" w:rsidRPr="0013331D">
        <w:rPr>
          <w:noProof/>
          <w:lang w:val="cs-CZ"/>
        </w:rPr>
        <w:t>m bodem</w:t>
      </w:r>
      <w:r w:rsidRPr="0013331D">
        <w:rPr>
          <w:noProof/>
          <w:lang w:val="cs-CZ"/>
        </w:rPr>
        <w:t>. Nedávno jsme oznámili, že jsme snížili emise o</w:t>
      </w:r>
      <w:r w:rsidR="00AF072B">
        <w:rPr>
          <w:noProof/>
          <w:lang w:val="cs-CZ"/>
        </w:rPr>
        <w:t xml:space="preserve"> </w:t>
      </w:r>
      <w:r w:rsidRPr="0013331D">
        <w:rPr>
          <w:noProof/>
          <w:lang w:val="cs-CZ"/>
        </w:rPr>
        <w:t>více než 25 % ve srovnání s rokem 2015, a</w:t>
      </w:r>
      <w:r w:rsidR="0099691F" w:rsidRPr="0013331D">
        <w:rPr>
          <w:noProof/>
          <w:lang w:val="cs-CZ"/>
        </w:rPr>
        <w:t xml:space="preserve"> spotřebiče</w:t>
      </w:r>
      <w:r w:rsidRPr="0013331D">
        <w:rPr>
          <w:noProof/>
          <w:lang w:val="cs-CZ"/>
        </w:rPr>
        <w:t xml:space="preserve"> AEG EcoLine nám pomůž</w:t>
      </w:r>
      <w:r w:rsidR="00A2344F" w:rsidRPr="0013331D">
        <w:rPr>
          <w:noProof/>
          <w:lang w:val="cs-CZ"/>
        </w:rPr>
        <w:t>ou</w:t>
      </w:r>
      <w:r w:rsidRPr="0013331D">
        <w:rPr>
          <w:noProof/>
          <w:lang w:val="cs-CZ"/>
        </w:rPr>
        <w:t xml:space="preserve"> tento dopad ještě více snížit</w:t>
      </w:r>
      <w:r w:rsidR="0013331D">
        <w:rPr>
          <w:noProof/>
          <w:lang w:val="cs-CZ"/>
        </w:rPr>
        <w:t>,</w:t>
      </w:r>
      <w:r w:rsidRPr="0013331D">
        <w:rPr>
          <w:noProof/>
          <w:lang w:val="cs-CZ"/>
        </w:rPr>
        <w:t>"</w:t>
      </w:r>
      <w:r w:rsidR="0013331D">
        <w:rPr>
          <w:noProof/>
          <w:lang w:val="cs-CZ"/>
        </w:rPr>
        <w:t xml:space="preserve"> </w:t>
      </w:r>
      <w:r w:rsidR="0013331D" w:rsidRPr="0013331D">
        <w:rPr>
          <w:noProof/>
          <w:lang w:val="cs-CZ"/>
        </w:rPr>
        <w:t>komentuje Sarah Schaeferová, viceprezidentka pro udržitelnost společnosti AEG pro Evropu.</w:t>
      </w:r>
    </w:p>
    <w:p w14:paraId="4D929503" w14:textId="77777777" w:rsidR="009216B5" w:rsidRDefault="009216B5" w:rsidP="009216B5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</w:p>
    <w:p w14:paraId="348D27D0" w14:textId="407DE409" w:rsidR="009216B5" w:rsidRDefault="009216B5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9216B5">
        <w:rPr>
          <w:noProof/>
          <w:lang w:val="cs-CZ"/>
        </w:rPr>
        <w:t>Všechny modely</w:t>
      </w:r>
      <w:r w:rsidR="004F1D8B">
        <w:rPr>
          <w:noProof/>
          <w:lang w:val="cs-CZ"/>
        </w:rPr>
        <w:t xml:space="preserve"> </w:t>
      </w:r>
      <w:r w:rsidRPr="009216B5">
        <w:rPr>
          <w:noProof/>
          <w:lang w:val="cs-CZ"/>
        </w:rPr>
        <w:t xml:space="preserve">AEG </w:t>
      </w:r>
      <w:r w:rsidR="004F1D8B">
        <w:rPr>
          <w:noProof/>
          <w:lang w:val="cs-CZ"/>
        </w:rPr>
        <w:t xml:space="preserve">s označením </w:t>
      </w:r>
      <w:r w:rsidR="00D70C49">
        <w:rPr>
          <w:noProof/>
          <w:lang w:val="cs-CZ"/>
        </w:rPr>
        <w:t xml:space="preserve">AEG </w:t>
      </w:r>
      <w:r w:rsidRPr="009216B5">
        <w:rPr>
          <w:noProof/>
          <w:lang w:val="cs-CZ"/>
        </w:rPr>
        <w:t xml:space="preserve">EcoLine jsou rovněž </w:t>
      </w:r>
      <w:r w:rsidR="00B572EE">
        <w:rPr>
          <w:noProof/>
          <w:lang w:val="cs-CZ"/>
        </w:rPr>
        <w:t>snadno porovnatelné díky</w:t>
      </w:r>
      <w:r w:rsidRPr="009216B5">
        <w:rPr>
          <w:noProof/>
          <w:lang w:val="cs-CZ"/>
        </w:rPr>
        <w:t xml:space="preserve"> klasifikac</w:t>
      </w:r>
      <w:r w:rsidR="00B572EE">
        <w:rPr>
          <w:noProof/>
          <w:lang w:val="cs-CZ"/>
        </w:rPr>
        <w:t>i</w:t>
      </w:r>
      <w:r w:rsidRPr="009216B5">
        <w:rPr>
          <w:noProof/>
          <w:lang w:val="cs-CZ"/>
        </w:rPr>
        <w:t xml:space="preserve"> Youreko</w:t>
      </w:r>
      <w:r w:rsidR="00C60F85">
        <w:rPr>
          <w:noProof/>
          <w:lang w:val="cs-CZ"/>
        </w:rPr>
        <w:t xml:space="preserve">, která </w:t>
      </w:r>
      <w:r w:rsidR="0068565B">
        <w:rPr>
          <w:noProof/>
          <w:lang w:val="cs-CZ"/>
        </w:rPr>
        <w:t xml:space="preserve">vám </w:t>
      </w:r>
      <w:r w:rsidR="00AE3E2B">
        <w:rPr>
          <w:noProof/>
          <w:lang w:val="cs-CZ"/>
        </w:rPr>
        <w:t>spočítá</w:t>
      </w:r>
      <w:r w:rsidRPr="009216B5">
        <w:rPr>
          <w:noProof/>
          <w:lang w:val="cs-CZ"/>
        </w:rPr>
        <w:t xml:space="preserve">, kolik </w:t>
      </w:r>
      <w:r w:rsidR="001169E4">
        <w:rPr>
          <w:noProof/>
          <w:lang w:val="cs-CZ"/>
        </w:rPr>
        <w:t>spotřebič</w:t>
      </w:r>
      <w:r w:rsidRPr="009216B5">
        <w:rPr>
          <w:noProof/>
          <w:lang w:val="cs-CZ"/>
        </w:rPr>
        <w:t xml:space="preserve"> ušetří na nákladech</w:t>
      </w:r>
      <w:r w:rsidR="00AF072B">
        <w:rPr>
          <w:noProof/>
          <w:lang w:val="cs-CZ"/>
        </w:rPr>
        <w:t xml:space="preserve"> </w:t>
      </w:r>
      <w:r w:rsidR="00C60F85">
        <w:rPr>
          <w:noProof/>
          <w:lang w:val="cs-CZ"/>
        </w:rPr>
        <w:t>z</w:t>
      </w:r>
      <w:r w:rsidRPr="009216B5">
        <w:rPr>
          <w:noProof/>
          <w:lang w:val="cs-CZ"/>
        </w:rPr>
        <w:t>a energii ve srovnání s nejméně účinným podobným modelem na trhu. Řadí modely podle spotřeby energie (</w:t>
      </w:r>
      <w:r w:rsidR="00720FF9">
        <w:rPr>
          <w:noProof/>
          <w:lang w:val="cs-CZ"/>
        </w:rPr>
        <w:t>kW</w:t>
      </w:r>
      <w:r w:rsidRPr="009216B5">
        <w:rPr>
          <w:noProof/>
          <w:lang w:val="cs-CZ"/>
        </w:rPr>
        <w:t>h z energetického štítku) a používá systém medailí</w:t>
      </w:r>
      <w:r w:rsidR="00D22C61">
        <w:rPr>
          <w:noProof/>
          <w:lang w:val="cs-CZ"/>
        </w:rPr>
        <w:t xml:space="preserve">. </w:t>
      </w:r>
      <w:r w:rsidR="0067292A">
        <w:rPr>
          <w:noProof/>
          <w:lang w:val="cs-CZ"/>
        </w:rPr>
        <w:t>S</w:t>
      </w:r>
      <w:r w:rsidRPr="009216B5">
        <w:rPr>
          <w:noProof/>
          <w:lang w:val="cs-CZ"/>
        </w:rPr>
        <w:t xml:space="preserve">potřebitelé </w:t>
      </w:r>
      <w:r w:rsidR="004014C3">
        <w:rPr>
          <w:noProof/>
          <w:lang w:val="cs-CZ"/>
        </w:rPr>
        <w:t xml:space="preserve">tak </w:t>
      </w:r>
      <w:r w:rsidRPr="009216B5">
        <w:rPr>
          <w:noProof/>
          <w:lang w:val="cs-CZ"/>
        </w:rPr>
        <w:t xml:space="preserve">mohou transparentně zjistit, jak si jejich </w:t>
      </w:r>
      <w:r w:rsidR="00725C53">
        <w:rPr>
          <w:noProof/>
          <w:lang w:val="cs-CZ"/>
        </w:rPr>
        <w:t xml:space="preserve">vybraný </w:t>
      </w:r>
      <w:r w:rsidR="002E2B58">
        <w:rPr>
          <w:noProof/>
          <w:lang w:val="cs-CZ"/>
        </w:rPr>
        <w:t>spotřebič</w:t>
      </w:r>
      <w:r w:rsidR="0008165B">
        <w:rPr>
          <w:noProof/>
          <w:lang w:val="cs-CZ"/>
        </w:rPr>
        <w:t xml:space="preserve"> </w:t>
      </w:r>
      <w:r w:rsidRPr="009216B5">
        <w:rPr>
          <w:noProof/>
          <w:lang w:val="cs-CZ"/>
        </w:rPr>
        <w:t>stojí</w:t>
      </w:r>
      <w:r w:rsidR="00D27430">
        <w:rPr>
          <w:noProof/>
          <w:lang w:val="cs-CZ"/>
        </w:rPr>
        <w:t xml:space="preserve"> </w:t>
      </w:r>
      <w:r w:rsidRPr="009216B5">
        <w:rPr>
          <w:noProof/>
          <w:lang w:val="cs-CZ"/>
        </w:rPr>
        <w:t>v porovnání s ostatními spotřebiči na trhu.</w:t>
      </w:r>
    </w:p>
    <w:p w14:paraId="0749448E" w14:textId="77777777" w:rsidR="005419E5" w:rsidRDefault="005419E5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63D993BD" w14:textId="74AA856E" w:rsidR="00950E75" w:rsidRDefault="00950E75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Na stránkách </w:t>
      </w:r>
      <w:hyperlink r:id="rId16" w:history="1">
        <w:r w:rsidRPr="00B27D31">
          <w:rPr>
            <w:rStyle w:val="Hypertextovodkaz"/>
            <w:rFonts w:ascii="Arial" w:eastAsia="Helvetica" w:hAnsi="Arial" w:cs="Arial"/>
            <w:bCs/>
            <w:sz w:val="22"/>
            <w:szCs w:val="22"/>
            <w:lang w:val="cs-CZ"/>
          </w:rPr>
          <w:t>www.aeg.cz</w:t>
        </w:r>
      </w:hyperlink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naleznete nástroj </w:t>
      </w:r>
      <w:r w:rsidRPr="0034571B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Youreko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, díky kterému snadno získáte podrobný přehled o </w:t>
      </w:r>
      <w:r w:rsidR="006D782C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úsporách </w:t>
      </w:r>
      <w:r w:rsidR="00F474FA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a nákladech </w:t>
      </w:r>
      <w:r w:rsidR="006D782C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jedno</w:t>
      </w:r>
      <w:r w:rsidR="00415811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tlivých </w:t>
      </w:r>
      <w:r w:rsidR="0034735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modelů AEG spotřebičů v kategorii p</w:t>
      </w:r>
      <w:r w:rsidR="002D3C0A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raní a sušení nebo </w:t>
      </w:r>
      <w:r w:rsidR="00D51C35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u kuchyňských spotřebičů jako jsou trouby, myčky nebo </w:t>
      </w:r>
      <w:r w:rsidR="00722777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chladničky.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Stačí zadat informace o tom, jak často byste rádi spotřebič používali a kolik platíte ve vašem tarifu za elektřinu.</w:t>
      </w:r>
    </w:p>
    <w:p w14:paraId="1CED8787" w14:textId="77777777" w:rsidR="00F106EA" w:rsidRDefault="00F106EA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4497EBE4" w14:textId="77777777" w:rsidR="00B039AC" w:rsidRDefault="00B039AC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4FB03C3F" w14:textId="77777777" w:rsidR="00B039AC" w:rsidRDefault="00B039AC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362D299C" w14:textId="77777777" w:rsidR="00B039AC" w:rsidRDefault="00B039AC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4E10283D" w14:textId="77777777" w:rsidR="00B039AC" w:rsidRDefault="00B039AC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550E9BFD" w14:textId="77777777" w:rsidR="00E37839" w:rsidRPr="00935F79" w:rsidRDefault="00E37839" w:rsidP="00E37839">
      <w:pPr>
        <w:spacing w:line="360" w:lineRule="auto"/>
        <w:ind w:left="1134" w:right="567"/>
        <w:jc w:val="both"/>
        <w:rPr>
          <w:rFonts w:ascii="Arial" w:eastAsia="Helvetica" w:hAnsi="Arial" w:cs="Arial"/>
          <w:b/>
          <w:color w:val="000000"/>
          <w:sz w:val="22"/>
          <w:szCs w:val="22"/>
          <w:lang w:val="cs-CZ"/>
        </w:rPr>
      </w:pPr>
      <w:r w:rsidRPr="00935F79">
        <w:rPr>
          <w:rFonts w:ascii="Arial" w:eastAsia="Helvetica" w:hAnsi="Arial" w:cs="Arial"/>
          <w:b/>
          <w:color w:val="000000"/>
          <w:sz w:val="22"/>
          <w:szCs w:val="22"/>
          <w:lang w:val="cs-CZ"/>
        </w:rPr>
        <w:t>S čím vám Youreko může pomoct?</w:t>
      </w:r>
    </w:p>
    <w:p w14:paraId="2C832B41" w14:textId="77777777" w:rsidR="00E37839" w:rsidRDefault="00E37839" w:rsidP="00E37839">
      <w:pPr>
        <w:pStyle w:val="Odstavecseseznamem"/>
        <w:numPr>
          <w:ilvl w:val="0"/>
          <w:numId w:val="2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Z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orient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ujete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se při výběru spotřebiče.</w:t>
      </w:r>
    </w:p>
    <w:p w14:paraId="3F1F1722" w14:textId="01392CA2" w:rsidR="00E37839" w:rsidRDefault="00E37839" w:rsidP="00E37839">
      <w:pPr>
        <w:pStyle w:val="Odstavecseseznamem"/>
        <w:numPr>
          <w:ilvl w:val="0"/>
          <w:numId w:val="2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Zjistíte,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jak si spotřebič stojí na trhu v porovnání s podobnými produkty </w:t>
      </w:r>
      <w:r w:rsidR="00D174BE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br/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a jaké náklady na provoz jsou s ním spojené.</w:t>
      </w:r>
    </w:p>
    <w:p w14:paraId="26C747DF" w14:textId="77777777" w:rsidR="00E37839" w:rsidRDefault="00E37839" w:rsidP="00E37839">
      <w:pPr>
        <w:pStyle w:val="Odstavecseseznamem"/>
        <w:numPr>
          <w:ilvl w:val="0"/>
          <w:numId w:val="2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Porovnáte si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náklady, respektive úspory, spotřebované energie po 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celou 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dobu životnosti podobných 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modelů.</w:t>
      </w:r>
    </w:p>
    <w:p w14:paraId="461D0BA8" w14:textId="77777777" w:rsidR="00E37839" w:rsidRPr="00F72E1D" w:rsidRDefault="00E37839" w:rsidP="00E37839">
      <w:pPr>
        <w:pStyle w:val="Odstavecseseznamem"/>
        <w:numPr>
          <w:ilvl w:val="0"/>
          <w:numId w:val="2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Vyberete si pro vás ten nejvhodnější a nejúspornější spotřebič.</w:t>
      </w:r>
    </w:p>
    <w:p w14:paraId="383A3879" w14:textId="77777777" w:rsidR="00D174BE" w:rsidRDefault="00D174BE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003BE5A1" w14:textId="54CC2F2A" w:rsidR="00950E75" w:rsidRPr="0011141D" w:rsidRDefault="00950E75" w:rsidP="00950E75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Více informací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o nástroji Youreko</w:t>
      </w:r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naleznete </w:t>
      </w:r>
      <w:hyperlink r:id="rId17" w:history="1">
        <w:r w:rsidRPr="0011141D">
          <w:rPr>
            <w:rStyle w:val="Hypertextovodkaz"/>
            <w:rFonts w:ascii="Arial" w:eastAsia="Helvetica" w:hAnsi="Arial" w:cs="Arial"/>
            <w:bCs/>
            <w:sz w:val="22"/>
            <w:szCs w:val="22"/>
            <w:lang w:val="cs-CZ"/>
          </w:rPr>
          <w:t>zde</w:t>
        </w:r>
      </w:hyperlink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.</w:t>
      </w:r>
    </w:p>
    <w:p w14:paraId="584A8255" w14:textId="77777777" w:rsidR="00950E75" w:rsidRDefault="00950E75" w:rsidP="009216B5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4BAFA30C" w14:textId="77777777" w:rsidR="00AC38B5" w:rsidRDefault="00AC38B5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2B41C6D" w14:textId="31EF7D88" w:rsidR="00D83947" w:rsidRPr="005419E5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8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5419E5">
        <w:rPr>
          <w:rStyle w:val="Hypertextovodkaz"/>
          <w:rFonts w:ascii="Arial" w:hAnsi="Arial" w:cs="Arial"/>
          <w:lang w:val="cs-CZ"/>
        </w:rPr>
        <w:t>,</w:t>
      </w:r>
      <w:r w:rsidRPr="007D52CC">
        <w:rPr>
          <w:rFonts w:ascii="Arial" w:hAnsi="Arial" w:cs="Arial"/>
          <w:color w:val="auto"/>
          <w:lang w:val="cs-CZ"/>
        </w:rPr>
        <w:t xml:space="preserve"> </w:t>
      </w:r>
      <w:hyperlink r:id="rId19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5419E5">
        <w:rPr>
          <w:rStyle w:val="Hypertextovodkaz"/>
          <w:rFonts w:ascii="Arial" w:hAnsi="Arial" w:cs="Arial"/>
          <w:u w:val="none"/>
          <w:lang w:val="cs-CZ"/>
        </w:rPr>
        <w:t xml:space="preserve"> nebo </w:t>
      </w:r>
      <w:hyperlink r:id="rId20" w:history="1">
        <w:r w:rsidR="005419E5" w:rsidRPr="00CD4BD6">
          <w:rPr>
            <w:rStyle w:val="Hypertextovodkaz"/>
            <w:rFonts w:ascii="Arial" w:hAnsi="Arial" w:cs="Arial"/>
            <w:lang w:val="cs-CZ"/>
          </w:rPr>
          <w:t>newsroom Electrolux Česká republika</w:t>
        </w:r>
      </w:hyperlink>
      <w:r w:rsidR="005419E5" w:rsidRPr="005419E5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319D0C50" w:rsidR="001E52FF" w:rsidRDefault="000E5D85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0E5D85">
        <w:rPr>
          <w:rFonts w:ascii="Arial" w:hAnsi="Arial" w:cs="Arial"/>
          <w:sz w:val="20"/>
          <w:szCs w:val="20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Frigidaire každoročně prodá na více než 120 světových trzích přibližně 60 milionů domácích spotřebičů. V roce 2022 dosáhla skupina Electrolux celosvětově obratu 135 miliard SEK a zaměstnávala 51 000 lidí. Další informace najdete na </w:t>
      </w:r>
      <w:hyperlink r:id="rId21" w:history="1">
        <w:r w:rsidR="00620046" w:rsidRPr="005D3D69">
          <w:rPr>
            <w:rStyle w:val="Hypertextovodkaz"/>
            <w:rFonts w:ascii="Arial" w:hAnsi="Arial" w:cs="Arial"/>
            <w:sz w:val="20"/>
            <w:szCs w:val="20"/>
            <w:lang w:val="cs-CZ"/>
          </w:rPr>
          <w:t>www.electroluxgroup.com</w:t>
        </w:r>
      </w:hyperlink>
      <w:r w:rsidRPr="000E5D85">
        <w:rPr>
          <w:rFonts w:ascii="Arial" w:hAnsi="Arial" w:cs="Arial"/>
          <w:sz w:val="20"/>
          <w:szCs w:val="20"/>
          <w:lang w:val="cs-CZ"/>
        </w:rPr>
        <w:t>.</w:t>
      </w:r>
    </w:p>
    <w:sectPr w:rsidR="001E52FF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9D21" w14:textId="77777777" w:rsidR="00BA0D76" w:rsidRDefault="00BA0D76">
      <w:r>
        <w:separator/>
      </w:r>
    </w:p>
  </w:endnote>
  <w:endnote w:type="continuationSeparator" w:id="0">
    <w:p w14:paraId="4C9FA1D1" w14:textId="77777777" w:rsidR="00BA0D76" w:rsidRDefault="00BA0D76">
      <w:r>
        <w:continuationSeparator/>
      </w:r>
    </w:p>
  </w:endnote>
  <w:endnote w:type="continuationNotice" w:id="1">
    <w:p w14:paraId="2B31B439" w14:textId="77777777" w:rsidR="00BA0D76" w:rsidRDefault="00BA0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5D6A" w14:textId="77777777" w:rsidR="00BA0D76" w:rsidRDefault="00BA0D76">
      <w:r>
        <w:separator/>
      </w:r>
    </w:p>
  </w:footnote>
  <w:footnote w:type="continuationSeparator" w:id="0">
    <w:p w14:paraId="36946636" w14:textId="77777777" w:rsidR="00BA0D76" w:rsidRDefault="00BA0D76">
      <w:r>
        <w:continuationSeparator/>
      </w:r>
    </w:p>
  </w:footnote>
  <w:footnote w:type="continuationNotice" w:id="1">
    <w:p w14:paraId="1201554A" w14:textId="77777777" w:rsidR="00BA0D76" w:rsidRDefault="00BA0D76"/>
  </w:footnote>
  <w:footnote w:id="2">
    <w:p w14:paraId="38DA5717" w14:textId="77777777" w:rsidR="00DA1112" w:rsidRPr="00140A56" w:rsidRDefault="00DA1112" w:rsidP="00DA1112">
      <w:pPr>
        <w:pStyle w:val="Textpoznpodarou"/>
        <w:rPr>
          <w:rFonts w:ascii="Arial" w:hAnsi="Arial" w:cs="Arial"/>
          <w:color w:val="000000" w:themeColor="text1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lang w:val="cs-CZ"/>
        </w:rPr>
        <w:footnoteRef/>
      </w:r>
      <w:r w:rsidRPr="00140A56">
        <w:rPr>
          <w:lang w:val="cs-CZ"/>
        </w:rPr>
        <w:t xml:space="preserve"> </w:t>
      </w:r>
      <w:bookmarkStart w:id="0" w:name="_Hlk143257027"/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Na základě globálních údajů z hodnocení životního cyklu skupiny Electrolux. Údaje jsou k dispozici na vyžádání.</w:t>
      </w:r>
      <w:bookmarkEnd w:id="0"/>
    </w:p>
  </w:footnote>
  <w:footnote w:id="3">
    <w:p w14:paraId="7F79B6AB" w14:textId="34B80676" w:rsidR="0018306F" w:rsidRPr="00140A56" w:rsidRDefault="005C786C" w:rsidP="005C786C">
      <w:pPr>
        <w:pStyle w:val="Textpoznpodarou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lang w:val="cs-CZ"/>
        </w:rPr>
        <w:footnoteRef/>
      </w:r>
      <w:r w:rsidRPr="00140A56">
        <w:rPr>
          <w:rFonts w:ascii="Arial" w:hAnsi="Arial" w:cs="Arial"/>
          <w:lang w:val="cs-CZ"/>
        </w:rPr>
        <w:t xml:space="preserve"> </w:t>
      </w:r>
      <w:r w:rsidR="0018306F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Program </w:t>
      </w:r>
      <w:r w:rsidR="004B15AD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PowerClean</w:t>
      </w:r>
      <w:r w:rsidR="0018306F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="00800809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59’</w:t>
      </w:r>
      <w:r w:rsidR="0018306F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důkladně pere při teplotě 30 °C a šetří více než 30 % energie ve srovnání s programem pro bavlnu při teplotě 40 °C.</w:t>
      </w:r>
    </w:p>
  </w:footnote>
  <w:footnote w:id="4">
    <w:p w14:paraId="7A1A9BB4" w14:textId="5715FFD7" w:rsidR="0018306F" w:rsidRPr="00140A56" w:rsidRDefault="0018306F" w:rsidP="0018306F">
      <w:pPr>
        <w:pStyle w:val="Textpoznpodarou"/>
        <w:rPr>
          <w:rFonts w:ascii="Arial" w:hAnsi="Arial" w:cs="Arial"/>
          <w:color w:val="000000" w:themeColor="text1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lang w:val="cs-CZ"/>
        </w:rPr>
        <w:footnoteRef/>
      </w:r>
      <w:r w:rsidRPr="00140A56">
        <w:rPr>
          <w:rStyle w:val="Znakapoznpodarou"/>
          <w:lang w:val="cs-CZ"/>
        </w:rPr>
        <w:t xml:space="preserve"> </w:t>
      </w:r>
      <w:r w:rsidR="00D80782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Interní test s náplní 1 kg v parním programu a v programu pro jemné prádlo</w:t>
      </w:r>
      <w:r w:rsidR="00140A56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.</w:t>
      </w:r>
    </w:p>
  </w:footnote>
  <w:footnote w:id="5">
    <w:p w14:paraId="4063D188" w14:textId="1C9D10AF" w:rsidR="00D80782" w:rsidRPr="00140A56" w:rsidRDefault="00D80782" w:rsidP="00D80782">
      <w:pPr>
        <w:rPr>
          <w:rFonts w:ascii="Arial" w:hAnsi="Arial" w:cs="Arial"/>
          <w:color w:val="212121"/>
          <w:lang w:val="cs-CZ" w:eastAsia="en-GB"/>
        </w:rPr>
      </w:pPr>
      <w:r w:rsidRPr="00140A56">
        <w:rPr>
          <w:rStyle w:val="Znakapoznpodarou"/>
          <w:rFonts w:ascii="Arial" w:eastAsiaTheme="minorHAnsi" w:hAnsi="Arial" w:cs="Arial"/>
          <w:color w:val="000000" w:themeColor="text1"/>
          <w:sz w:val="20"/>
          <w:szCs w:val="20"/>
          <w:lang w:val="cs-CZ"/>
        </w:rPr>
        <w:footnoteRef/>
      </w:r>
      <w:r w:rsidRPr="00140A56">
        <w:rPr>
          <w:rStyle w:val="Znakapoznpodarou"/>
          <w:rFonts w:eastAsiaTheme="minorHAnsi"/>
          <w:sz w:val="20"/>
          <w:szCs w:val="20"/>
          <w:lang w:val="cs-CZ"/>
        </w:rPr>
        <w:t xml:space="preserve">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Výpočet porovnává roční spotřebu energie naš</w:t>
      </w:r>
      <w:r w:rsidR="00B572EE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í sušičky s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tepeln</w:t>
      </w:r>
      <w:r w:rsidR="00B572EE">
        <w:rPr>
          <w:rFonts w:ascii="Arial" w:hAnsi="Arial" w:cs="Arial"/>
          <w:color w:val="000000" w:themeColor="text1"/>
          <w:sz w:val="18"/>
          <w:szCs w:val="18"/>
          <w:lang w:val="cs-CZ"/>
        </w:rPr>
        <w:t>ým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čerpadl</w:t>
      </w:r>
      <w:r w:rsidR="00B572EE">
        <w:rPr>
          <w:rFonts w:ascii="Arial" w:hAnsi="Arial" w:cs="Arial"/>
          <w:color w:val="000000" w:themeColor="text1"/>
          <w:sz w:val="18"/>
          <w:szCs w:val="18"/>
          <w:lang w:val="cs-CZ"/>
        </w:rPr>
        <w:t>em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8 kg (energetická třída A+++) s naší kondenzační</w:t>
      </w:r>
      <w:r w:rsidR="008116EE"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sušičkou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8 kg (energetická třída B)</w:t>
      </w:r>
      <w:r w:rsidRPr="00140A56">
        <w:rPr>
          <w:rFonts w:ascii="Arial" w:hAnsi="Arial" w:cs="Arial"/>
          <w:color w:val="A7A7A7" w:themeColor="text2"/>
          <w:sz w:val="18"/>
          <w:szCs w:val="18"/>
          <w:lang w:val="cs-CZ"/>
        </w:rPr>
        <w:t>​</w:t>
      </w:r>
      <w:r w:rsidR="00140A56" w:rsidRPr="00140A56">
        <w:rPr>
          <w:rFonts w:ascii="Arial" w:hAnsi="Arial" w:cs="Arial"/>
          <w:color w:val="A7A7A7" w:themeColor="text2"/>
          <w:sz w:val="18"/>
          <w:szCs w:val="18"/>
          <w:lang w:val="cs-CZ"/>
        </w:rPr>
        <w:t>.</w:t>
      </w:r>
    </w:p>
  </w:footnote>
  <w:footnote w:id="6">
    <w:p w14:paraId="414AB709" w14:textId="66718A10" w:rsidR="00D80782" w:rsidRPr="00140A56" w:rsidRDefault="00D80782" w:rsidP="00D80782">
      <w:pPr>
        <w:rPr>
          <w:rFonts w:ascii="Arial" w:hAnsi="Arial" w:cs="Arial"/>
          <w:lang w:val="cs-CZ"/>
        </w:rPr>
      </w:pPr>
      <w:r w:rsidRPr="00140A56">
        <w:rPr>
          <w:rStyle w:val="Znakapoznpodarou"/>
          <w:rFonts w:ascii="Arial" w:eastAsiaTheme="minorHAnsi" w:hAnsi="Arial" w:cs="Arial"/>
          <w:color w:val="000000" w:themeColor="text1"/>
          <w:sz w:val="20"/>
          <w:szCs w:val="20"/>
          <w:lang w:val="cs-CZ"/>
        </w:rPr>
        <w:footnoteRef/>
      </w:r>
      <w:r w:rsidRPr="00140A56">
        <w:rPr>
          <w:rStyle w:val="Znakapoznpodarou"/>
          <w:rFonts w:ascii="Arial" w:eastAsiaTheme="minorHAnsi" w:hAnsi="Arial" w:cs="Arial"/>
          <w:color w:val="000000" w:themeColor="text1"/>
          <w:sz w:val="20"/>
          <w:szCs w:val="20"/>
          <w:lang w:val="cs-CZ"/>
        </w:rPr>
        <w:t xml:space="preserve"> </w:t>
      </w:r>
      <w:r w:rsidR="00D61A01" w:rsidRPr="00140A56">
        <w:rPr>
          <w:rFonts w:ascii="Arial" w:eastAsiaTheme="minorHAnsi" w:hAnsi="Arial" w:cs="Arial"/>
          <w:color w:val="000000" w:themeColor="text1"/>
          <w:sz w:val="18"/>
          <w:szCs w:val="18"/>
          <w:lang w:val="cs-CZ"/>
        </w:rPr>
        <w:t xml:space="preserve">Na základě interního testu porovnávajícího troubu AEG </w:t>
      </w:r>
      <w:proofErr w:type="spellStart"/>
      <w:r w:rsidR="00D61A01" w:rsidRPr="00140A56">
        <w:rPr>
          <w:rFonts w:ascii="Arial" w:eastAsiaTheme="minorHAnsi" w:hAnsi="Arial" w:cs="Arial"/>
          <w:color w:val="000000" w:themeColor="text1"/>
          <w:sz w:val="18"/>
          <w:szCs w:val="18"/>
          <w:lang w:val="cs-CZ"/>
        </w:rPr>
        <w:t>SteamPro</w:t>
      </w:r>
      <w:proofErr w:type="spellEnd"/>
      <w:r w:rsidR="00D61A01" w:rsidRPr="00140A56">
        <w:rPr>
          <w:rFonts w:ascii="Arial" w:eastAsiaTheme="minorHAnsi" w:hAnsi="Arial" w:cs="Arial"/>
          <w:color w:val="000000" w:themeColor="text1"/>
          <w:sz w:val="18"/>
          <w:szCs w:val="18"/>
          <w:lang w:val="cs-CZ"/>
        </w:rPr>
        <w:t xml:space="preserve"> [BSE998230M] s multifunkční troubou AEG [BPE556370M]. Test byl proveden na filé z lososa a kuřecích prsou Sous-Vide.</w:t>
      </w:r>
    </w:p>
  </w:footnote>
  <w:footnote w:id="7">
    <w:p w14:paraId="44143018" w14:textId="0BBDC43E" w:rsidR="00D61A01" w:rsidRPr="00140A56" w:rsidRDefault="00D61A01" w:rsidP="00D61A01">
      <w:pPr>
        <w:pStyle w:val="Textpoznpodarou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lang w:val="cs-CZ"/>
        </w:rPr>
        <w:footnoteRef/>
      </w:r>
      <w:r w:rsidRPr="00140A56">
        <w:rPr>
          <w:rFonts w:ascii="Arial" w:hAnsi="Arial" w:cs="Arial"/>
          <w:lang w:val="cs-CZ"/>
        </w:rPr>
        <w:t xml:space="preserve">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Na základě interních testů porovnávajících spotřebu energie trouby SteamPro (parní čištění) a trouby SteamCrisp (pyrolytické samočištění). Program parního čištění je patentován společností AEG US2017082295 (A1) - Metoda parního čištění trouby.</w:t>
      </w:r>
    </w:p>
  </w:footnote>
  <w:footnote w:id="8">
    <w:p w14:paraId="1DD15F73" w14:textId="7B7AC8BD" w:rsidR="00D61A01" w:rsidRPr="00140A56" w:rsidRDefault="00D61A01" w:rsidP="00D61A01">
      <w:pPr>
        <w:pStyle w:val="Textpoznpodarou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sz w:val="18"/>
          <w:szCs w:val="18"/>
          <w:lang w:val="cs-CZ"/>
        </w:rPr>
        <w:footnoteRef/>
      </w:r>
      <w:r w:rsidRPr="00140A56">
        <w:rPr>
          <w:rStyle w:val="Znakapoznpodarou"/>
          <w:rFonts w:ascii="Arial" w:hAnsi="Arial" w:cs="Arial"/>
          <w:sz w:val="18"/>
          <w:szCs w:val="18"/>
          <w:lang w:val="cs-CZ"/>
        </w:rPr>
        <w:t xml:space="preserve">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Vnitřní vložka </w:t>
      </w:r>
      <w:proofErr w:type="spellStart"/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rHIPS</w:t>
      </w:r>
      <w:proofErr w:type="spellEnd"/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vyrobená až ze 70 % z recyklovaného plastu, což představuje 15 % celkového objemu plastů v chladničce.</w:t>
      </w:r>
    </w:p>
  </w:footnote>
  <w:footnote w:id="9">
    <w:p w14:paraId="42A77179" w14:textId="3F936805" w:rsidR="00D61A01" w:rsidRPr="00140A56" w:rsidRDefault="00D61A01" w:rsidP="00D61A01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sz w:val="18"/>
          <w:szCs w:val="18"/>
          <w:lang w:val="cs-CZ"/>
        </w:rPr>
        <w:footnoteRef/>
      </w:r>
      <w:r w:rsidRPr="00140A56">
        <w:rPr>
          <w:rStyle w:val="Znakapoznpodarou"/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Míra uchování vitamínů na základě externího testu uchovávání vitamínu C v borůvkách po 11 dnech v oddělení GreenZone.</w:t>
      </w:r>
    </w:p>
  </w:footnote>
  <w:footnote w:id="10">
    <w:p w14:paraId="5F71A1F1" w14:textId="25967E89" w:rsidR="0093314E" w:rsidRPr="00140A56" w:rsidRDefault="0093314E" w:rsidP="0093314E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sz w:val="18"/>
          <w:szCs w:val="18"/>
          <w:lang w:val="cs-CZ"/>
        </w:rPr>
        <w:footnoteRef/>
      </w:r>
      <w:r w:rsidRPr="00140A56">
        <w:rPr>
          <w:rFonts w:ascii="Arial" w:hAnsi="Arial" w:cs="Arial"/>
          <w:lang w:val="cs-CZ"/>
        </w:rPr>
        <w:t xml:space="preserve"> </w:t>
      </w:r>
      <w:hyperlink r:id="rId1" w:history="1">
        <w:r w:rsidRPr="00140A56">
          <w:rPr>
            <w:rFonts w:ascii="Arial" w:hAnsi="Arial" w:cs="Arial"/>
            <w:color w:val="030303"/>
            <w:spacing w:val="-3"/>
            <w:sz w:val="18"/>
            <w:szCs w:val="18"/>
            <w:shd w:val="clear" w:color="auto" w:fill="FFFFFF"/>
            <w:lang w:val="cs-CZ"/>
          </w:rPr>
          <w:t>ELECTROLUX TRUTH ABOUT LAUNDRY 2023</w:t>
        </w:r>
      </w:hyperlink>
      <w:r w:rsidRPr="00140A56">
        <w:rPr>
          <w:rFonts w:ascii="Arial" w:hAnsi="Arial" w:cs="Arial"/>
          <w:lang w:val="cs-CZ"/>
        </w:rPr>
        <w:t xml:space="preserve"> </w:t>
      </w:r>
      <w:r w:rsidRPr="00140A56">
        <w:rPr>
          <w:rFonts w:ascii="Arial" w:hAnsi="Arial" w:cs="Arial"/>
          <w:color w:val="auto"/>
          <w:lang w:val="cs-CZ"/>
        </w:rPr>
        <w:t>(</w:t>
      </w:r>
      <w:r w:rsidR="008C6677" w:rsidRPr="008C6677">
        <w:rPr>
          <w:rFonts w:ascii="Arial" w:hAnsi="Arial" w:cs="Arial"/>
          <w:color w:val="030303"/>
          <w:spacing w:val="-3"/>
          <w:sz w:val="18"/>
          <w:szCs w:val="18"/>
          <w:shd w:val="clear" w:color="auto" w:fill="FFFFFF"/>
          <w:lang w:val="cs-CZ"/>
        </w:rPr>
        <w:t>výsledky výzkumu vycházejí z kvantitativních údajů získaných od 14 000 dospělých osob na čtrnácti evropských trzích.</w:t>
      </w:r>
      <w:r w:rsidRPr="00140A56">
        <w:rPr>
          <w:rFonts w:ascii="Arial" w:hAnsi="Arial" w:cs="Arial"/>
          <w:color w:val="030303"/>
          <w:spacing w:val="-3"/>
          <w:sz w:val="18"/>
          <w:szCs w:val="18"/>
          <w:shd w:val="clear" w:color="auto" w:fill="FFFFFF"/>
          <w:lang w:val="cs-CZ"/>
        </w:rPr>
        <w:t>)</w:t>
      </w:r>
    </w:p>
  </w:footnote>
  <w:footnote w:id="11">
    <w:p w14:paraId="1EFDEA3D" w14:textId="3D5AEBD9" w:rsidR="009216B5" w:rsidRPr="00140A56" w:rsidRDefault="009216B5" w:rsidP="009216B5">
      <w:pPr>
        <w:pStyle w:val="Textpoznpodarou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140A56">
        <w:rPr>
          <w:rStyle w:val="Znakapoznpodarou"/>
          <w:rFonts w:ascii="Arial" w:hAnsi="Arial" w:cs="Arial"/>
          <w:color w:val="000000" w:themeColor="text1"/>
          <w:sz w:val="18"/>
          <w:szCs w:val="18"/>
          <w:lang w:val="cs-CZ"/>
        </w:rPr>
        <w:footnoteRef/>
      </w:r>
      <w:r w:rsidRPr="00140A56">
        <w:rPr>
          <w:rStyle w:val="Znakapoznpodarou"/>
          <w:rFonts w:ascii="Arial" w:hAnsi="Arial" w:cs="Arial"/>
          <w:lang w:val="cs-CZ"/>
        </w:rPr>
        <w:t xml:space="preserve"> </w:t>
      </w:r>
      <w:r w:rsidRPr="00140A56">
        <w:rPr>
          <w:rFonts w:ascii="Arial" w:hAnsi="Arial" w:cs="Arial"/>
          <w:color w:val="000000" w:themeColor="text1"/>
          <w:sz w:val="18"/>
          <w:szCs w:val="18"/>
          <w:lang w:val="cs-CZ"/>
        </w:rPr>
        <w:t>Electrolux Green Gap průzkum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EC4F831" w:rsidR="003D7A44" w:rsidRPr="004B64A3" w:rsidRDefault="00AC38B5" w:rsidP="003D7A44">
    <w:pPr>
      <w:pStyle w:val="Zhlav"/>
      <w:rPr>
        <w:rFonts w:ascii="Arial" w:hAnsi="Arial" w:cs="Arial"/>
      </w:rPr>
    </w:pPr>
    <w:r w:rsidRPr="00AC38B5">
      <w:rPr>
        <w:rFonts w:ascii="Arial" w:hAnsi="Arial" w:cs="Arial"/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27805" wp14:editId="40A65884">
              <wp:simplePos x="0" y="0"/>
              <wp:positionH relativeFrom="margin">
                <wp:align>right</wp:align>
              </wp:positionH>
              <wp:positionV relativeFrom="paragraph">
                <wp:posOffset>-348615</wp:posOffset>
              </wp:positionV>
              <wp:extent cx="1187450" cy="16637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66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7E5BB" w14:textId="5D9A943E" w:rsidR="00AC38B5" w:rsidRDefault="00AC3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5F1A8" wp14:editId="1F726F2C">
                                <wp:extent cx="826892" cy="1054100"/>
                                <wp:effectExtent l="0" t="0" r="0" b="0"/>
                                <wp:docPr id="601768598" name="Obrázek 1" descr="Obsah obrázku text, Písmo, logo, Grafika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1768598" name="Obrázek 1" descr="Obsah obrázku text, Písmo, logo, Grafika&#10;&#10;Popis byl vytvořen automaticky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4798" cy="10641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78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.3pt;margin-top:-27.45pt;width:93.5pt;height:13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" filled="f" stroked="f">
              <v:textbox>
                <w:txbxContent>
                  <w:p w14:paraId="3BC7E5BB" w14:textId="5D9A943E" w:rsidR="00AC38B5" w:rsidRDefault="00AC38B5">
                    <w:r>
                      <w:rPr>
                        <w:noProof/>
                      </w:rPr>
                      <w:drawing>
                        <wp:inline distT="0" distB="0" distL="0" distR="0" wp14:anchorId="0E35F1A8" wp14:editId="1F726F2C">
                          <wp:extent cx="826892" cy="1054100"/>
                          <wp:effectExtent l="0" t="0" r="0" b="0"/>
                          <wp:docPr id="601768598" name="Obrázek 1" descr="Obsah obrázku text, Písmo, logo, Grafika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1768598" name="Obrázek 1" descr="Obsah obrázku text, Písmo, logo, Grafika&#10;&#10;Popis byl vytvořen automaticky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4798" cy="10641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1"/>
    <w:multiLevelType w:val="hybridMultilevel"/>
    <w:tmpl w:val="C11E18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32043C"/>
    <w:multiLevelType w:val="hybridMultilevel"/>
    <w:tmpl w:val="4530BE84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5B17A23"/>
    <w:multiLevelType w:val="hybridMultilevel"/>
    <w:tmpl w:val="A9BE5F4A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0E96415E"/>
    <w:multiLevelType w:val="hybridMultilevel"/>
    <w:tmpl w:val="EC80AAB0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82204"/>
    <w:multiLevelType w:val="hybridMultilevel"/>
    <w:tmpl w:val="3EC6AC8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0DC2826"/>
    <w:multiLevelType w:val="hybridMultilevel"/>
    <w:tmpl w:val="FE245768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32260C63"/>
    <w:multiLevelType w:val="hybridMultilevel"/>
    <w:tmpl w:val="E8689C28"/>
    <w:lvl w:ilvl="0" w:tplc="E0048F40">
      <w:numFmt w:val="bullet"/>
      <w:lvlText w:val="-"/>
      <w:lvlJc w:val="left"/>
      <w:pPr>
        <w:ind w:left="1494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9FC33EA"/>
    <w:multiLevelType w:val="hybridMultilevel"/>
    <w:tmpl w:val="914698BE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E656CA0"/>
    <w:multiLevelType w:val="hybridMultilevel"/>
    <w:tmpl w:val="E13681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4AFA1D27"/>
    <w:multiLevelType w:val="hybridMultilevel"/>
    <w:tmpl w:val="538697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4732B2"/>
    <w:multiLevelType w:val="hybridMultilevel"/>
    <w:tmpl w:val="2182E06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E16307A"/>
    <w:multiLevelType w:val="hybridMultilevel"/>
    <w:tmpl w:val="C96E0C10"/>
    <w:numStyleLink w:val="Bullets"/>
  </w:abstractNum>
  <w:abstractNum w:abstractNumId="17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F6F49AF"/>
    <w:multiLevelType w:val="hybridMultilevel"/>
    <w:tmpl w:val="1A7A3A5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8AD510A"/>
    <w:multiLevelType w:val="hybridMultilevel"/>
    <w:tmpl w:val="4CACF5A2"/>
    <w:lvl w:ilvl="0" w:tplc="E0048F40">
      <w:numFmt w:val="bullet"/>
      <w:lvlText w:val="-"/>
      <w:lvlJc w:val="left"/>
      <w:pPr>
        <w:ind w:left="2628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4"/>
  </w:num>
  <w:num w:numId="2" w16cid:durableId="257299295">
    <w:abstractNumId w:val="16"/>
  </w:num>
  <w:num w:numId="3" w16cid:durableId="1593397487">
    <w:abstractNumId w:val="7"/>
  </w:num>
  <w:num w:numId="4" w16cid:durableId="1425539652">
    <w:abstractNumId w:val="11"/>
  </w:num>
  <w:num w:numId="5" w16cid:durableId="437676040">
    <w:abstractNumId w:val="5"/>
  </w:num>
  <w:num w:numId="6" w16cid:durableId="961885775">
    <w:abstractNumId w:val="20"/>
  </w:num>
  <w:num w:numId="7" w16cid:durableId="2003965481">
    <w:abstractNumId w:val="17"/>
  </w:num>
  <w:num w:numId="8" w16cid:durableId="1096246535">
    <w:abstractNumId w:val="6"/>
  </w:num>
  <w:num w:numId="9" w16cid:durableId="1393385313">
    <w:abstractNumId w:val="14"/>
  </w:num>
  <w:num w:numId="10" w16cid:durableId="1982273783">
    <w:abstractNumId w:val="10"/>
  </w:num>
  <w:num w:numId="11" w16cid:durableId="557863303">
    <w:abstractNumId w:val="19"/>
  </w:num>
  <w:num w:numId="12" w16cid:durableId="753554901">
    <w:abstractNumId w:val="1"/>
  </w:num>
  <w:num w:numId="13" w16cid:durableId="149760860">
    <w:abstractNumId w:val="9"/>
  </w:num>
  <w:num w:numId="14" w16cid:durableId="1547109677">
    <w:abstractNumId w:val="12"/>
  </w:num>
  <w:num w:numId="15" w16cid:durableId="1905527040">
    <w:abstractNumId w:val="2"/>
  </w:num>
  <w:num w:numId="16" w16cid:durableId="137188463">
    <w:abstractNumId w:val="13"/>
  </w:num>
  <w:num w:numId="17" w16cid:durableId="721486164">
    <w:abstractNumId w:val="8"/>
  </w:num>
  <w:num w:numId="18" w16cid:durableId="662395232">
    <w:abstractNumId w:val="18"/>
  </w:num>
  <w:num w:numId="19" w16cid:durableId="768693613">
    <w:abstractNumId w:val="0"/>
  </w:num>
  <w:num w:numId="20" w16cid:durableId="1914896646">
    <w:abstractNumId w:val="3"/>
  </w:num>
  <w:num w:numId="21" w16cid:durableId="12157788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13E65"/>
    <w:rsid w:val="000204DD"/>
    <w:rsid w:val="0002085D"/>
    <w:rsid w:val="00020A85"/>
    <w:rsid w:val="00020BA2"/>
    <w:rsid w:val="00027742"/>
    <w:rsid w:val="00033F43"/>
    <w:rsid w:val="0003429E"/>
    <w:rsid w:val="00035DD9"/>
    <w:rsid w:val="00036B05"/>
    <w:rsid w:val="000403FC"/>
    <w:rsid w:val="00042040"/>
    <w:rsid w:val="0005088B"/>
    <w:rsid w:val="00052DE4"/>
    <w:rsid w:val="00054104"/>
    <w:rsid w:val="0005456F"/>
    <w:rsid w:val="00054D7E"/>
    <w:rsid w:val="000609E7"/>
    <w:rsid w:val="00066252"/>
    <w:rsid w:val="00071528"/>
    <w:rsid w:val="00073175"/>
    <w:rsid w:val="0007503C"/>
    <w:rsid w:val="00076822"/>
    <w:rsid w:val="000808F6"/>
    <w:rsid w:val="0008165B"/>
    <w:rsid w:val="0008168F"/>
    <w:rsid w:val="00084784"/>
    <w:rsid w:val="000852BB"/>
    <w:rsid w:val="00085A28"/>
    <w:rsid w:val="0008615B"/>
    <w:rsid w:val="00086F0E"/>
    <w:rsid w:val="00091646"/>
    <w:rsid w:val="000920E0"/>
    <w:rsid w:val="00093051"/>
    <w:rsid w:val="000957B0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5F21"/>
    <w:rsid w:val="000D67CA"/>
    <w:rsid w:val="000D7B6F"/>
    <w:rsid w:val="000E2809"/>
    <w:rsid w:val="000E5D85"/>
    <w:rsid w:val="000F3083"/>
    <w:rsid w:val="000F78FA"/>
    <w:rsid w:val="00105B8E"/>
    <w:rsid w:val="00107224"/>
    <w:rsid w:val="00107AB0"/>
    <w:rsid w:val="00110A31"/>
    <w:rsid w:val="001127BE"/>
    <w:rsid w:val="001147D8"/>
    <w:rsid w:val="00114F08"/>
    <w:rsid w:val="0011686C"/>
    <w:rsid w:val="001169E4"/>
    <w:rsid w:val="00123AA4"/>
    <w:rsid w:val="00124974"/>
    <w:rsid w:val="001259C3"/>
    <w:rsid w:val="001260CD"/>
    <w:rsid w:val="00126B86"/>
    <w:rsid w:val="00127146"/>
    <w:rsid w:val="00130A73"/>
    <w:rsid w:val="0013191B"/>
    <w:rsid w:val="00131BA1"/>
    <w:rsid w:val="0013331D"/>
    <w:rsid w:val="001334F5"/>
    <w:rsid w:val="00134CDA"/>
    <w:rsid w:val="0013529B"/>
    <w:rsid w:val="00135676"/>
    <w:rsid w:val="00140A56"/>
    <w:rsid w:val="001438BA"/>
    <w:rsid w:val="00144994"/>
    <w:rsid w:val="00147829"/>
    <w:rsid w:val="00152918"/>
    <w:rsid w:val="00154E13"/>
    <w:rsid w:val="001552A0"/>
    <w:rsid w:val="00155CEA"/>
    <w:rsid w:val="001567D6"/>
    <w:rsid w:val="0015779C"/>
    <w:rsid w:val="00163A96"/>
    <w:rsid w:val="001649FF"/>
    <w:rsid w:val="00167DEE"/>
    <w:rsid w:val="00172F72"/>
    <w:rsid w:val="001759EA"/>
    <w:rsid w:val="0017697B"/>
    <w:rsid w:val="0018002B"/>
    <w:rsid w:val="001809D4"/>
    <w:rsid w:val="0018306F"/>
    <w:rsid w:val="00184852"/>
    <w:rsid w:val="00186731"/>
    <w:rsid w:val="00186EE1"/>
    <w:rsid w:val="00192D40"/>
    <w:rsid w:val="00194260"/>
    <w:rsid w:val="00196F36"/>
    <w:rsid w:val="001A0215"/>
    <w:rsid w:val="001A0D7D"/>
    <w:rsid w:val="001A2FF0"/>
    <w:rsid w:val="001A38C9"/>
    <w:rsid w:val="001A4403"/>
    <w:rsid w:val="001A48AD"/>
    <w:rsid w:val="001A5354"/>
    <w:rsid w:val="001A5779"/>
    <w:rsid w:val="001A6136"/>
    <w:rsid w:val="001B3766"/>
    <w:rsid w:val="001B4B97"/>
    <w:rsid w:val="001C4128"/>
    <w:rsid w:val="001C50B1"/>
    <w:rsid w:val="001C534A"/>
    <w:rsid w:val="001D1F70"/>
    <w:rsid w:val="001D3252"/>
    <w:rsid w:val="001D3A05"/>
    <w:rsid w:val="001E3194"/>
    <w:rsid w:val="001E3809"/>
    <w:rsid w:val="001E3F3B"/>
    <w:rsid w:val="001E4680"/>
    <w:rsid w:val="001E52FF"/>
    <w:rsid w:val="001E72DE"/>
    <w:rsid w:val="001E7E23"/>
    <w:rsid w:val="001F1364"/>
    <w:rsid w:val="001F27B6"/>
    <w:rsid w:val="001F360D"/>
    <w:rsid w:val="001F3DBE"/>
    <w:rsid w:val="001F3DD9"/>
    <w:rsid w:val="0020353F"/>
    <w:rsid w:val="00203DEC"/>
    <w:rsid w:val="00203E1B"/>
    <w:rsid w:val="00204A6B"/>
    <w:rsid w:val="00207958"/>
    <w:rsid w:val="00211535"/>
    <w:rsid w:val="00211AFB"/>
    <w:rsid w:val="00215BA2"/>
    <w:rsid w:val="002166E7"/>
    <w:rsid w:val="00220092"/>
    <w:rsid w:val="00220874"/>
    <w:rsid w:val="00220EE4"/>
    <w:rsid w:val="0022182F"/>
    <w:rsid w:val="00226611"/>
    <w:rsid w:val="002300FD"/>
    <w:rsid w:val="002302C4"/>
    <w:rsid w:val="0023050E"/>
    <w:rsid w:val="002311D3"/>
    <w:rsid w:val="00232131"/>
    <w:rsid w:val="002341CE"/>
    <w:rsid w:val="00235626"/>
    <w:rsid w:val="00240C3B"/>
    <w:rsid w:val="0024193C"/>
    <w:rsid w:val="00245A68"/>
    <w:rsid w:val="00246715"/>
    <w:rsid w:val="00250A5D"/>
    <w:rsid w:val="00251567"/>
    <w:rsid w:val="00252CE4"/>
    <w:rsid w:val="00254314"/>
    <w:rsid w:val="0025487A"/>
    <w:rsid w:val="00254A2E"/>
    <w:rsid w:val="00255C95"/>
    <w:rsid w:val="0025651D"/>
    <w:rsid w:val="00260546"/>
    <w:rsid w:val="002643A2"/>
    <w:rsid w:val="0026461E"/>
    <w:rsid w:val="00264F62"/>
    <w:rsid w:val="00271696"/>
    <w:rsid w:val="00273C9B"/>
    <w:rsid w:val="00274580"/>
    <w:rsid w:val="0028047E"/>
    <w:rsid w:val="00280F5F"/>
    <w:rsid w:val="002826DC"/>
    <w:rsid w:val="00291086"/>
    <w:rsid w:val="00296452"/>
    <w:rsid w:val="002A02B7"/>
    <w:rsid w:val="002A0561"/>
    <w:rsid w:val="002A374B"/>
    <w:rsid w:val="002A3E9B"/>
    <w:rsid w:val="002A56F3"/>
    <w:rsid w:val="002A64D3"/>
    <w:rsid w:val="002A67CD"/>
    <w:rsid w:val="002B1E25"/>
    <w:rsid w:val="002B30D3"/>
    <w:rsid w:val="002B3DDC"/>
    <w:rsid w:val="002C136C"/>
    <w:rsid w:val="002C377F"/>
    <w:rsid w:val="002C4A50"/>
    <w:rsid w:val="002C5380"/>
    <w:rsid w:val="002D0580"/>
    <w:rsid w:val="002D221E"/>
    <w:rsid w:val="002D239B"/>
    <w:rsid w:val="002D3C0A"/>
    <w:rsid w:val="002D40C5"/>
    <w:rsid w:val="002D6BCB"/>
    <w:rsid w:val="002E00F8"/>
    <w:rsid w:val="002E0D55"/>
    <w:rsid w:val="002E23FF"/>
    <w:rsid w:val="002E2B58"/>
    <w:rsid w:val="002E3C51"/>
    <w:rsid w:val="002E7A73"/>
    <w:rsid w:val="002F04E9"/>
    <w:rsid w:val="002F21C8"/>
    <w:rsid w:val="002F456E"/>
    <w:rsid w:val="002F650C"/>
    <w:rsid w:val="0030032B"/>
    <w:rsid w:val="00302139"/>
    <w:rsid w:val="00302AD0"/>
    <w:rsid w:val="00302E8A"/>
    <w:rsid w:val="00302FA3"/>
    <w:rsid w:val="003038D2"/>
    <w:rsid w:val="00305CA2"/>
    <w:rsid w:val="00313A28"/>
    <w:rsid w:val="00325897"/>
    <w:rsid w:val="003258B5"/>
    <w:rsid w:val="00332217"/>
    <w:rsid w:val="00332B91"/>
    <w:rsid w:val="00340514"/>
    <w:rsid w:val="00347352"/>
    <w:rsid w:val="0035040C"/>
    <w:rsid w:val="00350A36"/>
    <w:rsid w:val="00351724"/>
    <w:rsid w:val="00351C9C"/>
    <w:rsid w:val="003520C9"/>
    <w:rsid w:val="00354186"/>
    <w:rsid w:val="003557DB"/>
    <w:rsid w:val="0035587C"/>
    <w:rsid w:val="003561B3"/>
    <w:rsid w:val="003566EA"/>
    <w:rsid w:val="00356DE5"/>
    <w:rsid w:val="003611E1"/>
    <w:rsid w:val="0036147B"/>
    <w:rsid w:val="003615CC"/>
    <w:rsid w:val="00364F04"/>
    <w:rsid w:val="00371C0B"/>
    <w:rsid w:val="003732F3"/>
    <w:rsid w:val="00374AC7"/>
    <w:rsid w:val="003824C7"/>
    <w:rsid w:val="00382DA2"/>
    <w:rsid w:val="00383527"/>
    <w:rsid w:val="00384AAC"/>
    <w:rsid w:val="00391CFC"/>
    <w:rsid w:val="00392569"/>
    <w:rsid w:val="00392C33"/>
    <w:rsid w:val="00395719"/>
    <w:rsid w:val="00396611"/>
    <w:rsid w:val="00397244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AAA"/>
    <w:rsid w:val="003B5422"/>
    <w:rsid w:val="003B6EBC"/>
    <w:rsid w:val="003C3152"/>
    <w:rsid w:val="003C3ACA"/>
    <w:rsid w:val="003C7ACE"/>
    <w:rsid w:val="003C7B58"/>
    <w:rsid w:val="003D090C"/>
    <w:rsid w:val="003D1538"/>
    <w:rsid w:val="003D2C50"/>
    <w:rsid w:val="003D57B1"/>
    <w:rsid w:val="003D7A44"/>
    <w:rsid w:val="003E3C96"/>
    <w:rsid w:val="003E58EF"/>
    <w:rsid w:val="003F1C1A"/>
    <w:rsid w:val="003F5B7A"/>
    <w:rsid w:val="003F63F7"/>
    <w:rsid w:val="004005A8"/>
    <w:rsid w:val="00400DF2"/>
    <w:rsid w:val="004014C3"/>
    <w:rsid w:val="00404D0B"/>
    <w:rsid w:val="00410556"/>
    <w:rsid w:val="00415811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5141C"/>
    <w:rsid w:val="00456688"/>
    <w:rsid w:val="00463A8D"/>
    <w:rsid w:val="004675AF"/>
    <w:rsid w:val="00470A2A"/>
    <w:rsid w:val="0047165D"/>
    <w:rsid w:val="00473C91"/>
    <w:rsid w:val="00476747"/>
    <w:rsid w:val="00480398"/>
    <w:rsid w:val="00483A74"/>
    <w:rsid w:val="004929D4"/>
    <w:rsid w:val="00494EDD"/>
    <w:rsid w:val="004963F5"/>
    <w:rsid w:val="004A13EB"/>
    <w:rsid w:val="004A2577"/>
    <w:rsid w:val="004A2A8F"/>
    <w:rsid w:val="004A2EF8"/>
    <w:rsid w:val="004A3D98"/>
    <w:rsid w:val="004A459C"/>
    <w:rsid w:val="004A573A"/>
    <w:rsid w:val="004A5C62"/>
    <w:rsid w:val="004A7978"/>
    <w:rsid w:val="004B15AD"/>
    <w:rsid w:val="004B3DF4"/>
    <w:rsid w:val="004B3F09"/>
    <w:rsid w:val="004B4139"/>
    <w:rsid w:val="004B5E0F"/>
    <w:rsid w:val="004B6AEE"/>
    <w:rsid w:val="004D071F"/>
    <w:rsid w:val="004D12C4"/>
    <w:rsid w:val="004E2B4C"/>
    <w:rsid w:val="004E484A"/>
    <w:rsid w:val="004F1D8B"/>
    <w:rsid w:val="004F2BC6"/>
    <w:rsid w:val="004F43FE"/>
    <w:rsid w:val="004F5904"/>
    <w:rsid w:val="00501F53"/>
    <w:rsid w:val="0050372C"/>
    <w:rsid w:val="00506B3B"/>
    <w:rsid w:val="005071F1"/>
    <w:rsid w:val="00510C39"/>
    <w:rsid w:val="00511563"/>
    <w:rsid w:val="00511F1E"/>
    <w:rsid w:val="00512307"/>
    <w:rsid w:val="00513C5D"/>
    <w:rsid w:val="005169AD"/>
    <w:rsid w:val="00521B9E"/>
    <w:rsid w:val="00524A0E"/>
    <w:rsid w:val="00524A80"/>
    <w:rsid w:val="00526D73"/>
    <w:rsid w:val="005303C2"/>
    <w:rsid w:val="005326F4"/>
    <w:rsid w:val="00534171"/>
    <w:rsid w:val="00534A33"/>
    <w:rsid w:val="00534EF7"/>
    <w:rsid w:val="00536FE4"/>
    <w:rsid w:val="005375CC"/>
    <w:rsid w:val="0054010E"/>
    <w:rsid w:val="0054089A"/>
    <w:rsid w:val="005408D9"/>
    <w:rsid w:val="005419E5"/>
    <w:rsid w:val="00542A48"/>
    <w:rsid w:val="00546E69"/>
    <w:rsid w:val="0054773D"/>
    <w:rsid w:val="00547EF4"/>
    <w:rsid w:val="00550BFD"/>
    <w:rsid w:val="0056041F"/>
    <w:rsid w:val="00560565"/>
    <w:rsid w:val="00560820"/>
    <w:rsid w:val="00560BA8"/>
    <w:rsid w:val="00561544"/>
    <w:rsid w:val="0056277D"/>
    <w:rsid w:val="0056406C"/>
    <w:rsid w:val="00564733"/>
    <w:rsid w:val="00570EE4"/>
    <w:rsid w:val="0057386C"/>
    <w:rsid w:val="00574C52"/>
    <w:rsid w:val="005778CA"/>
    <w:rsid w:val="00581261"/>
    <w:rsid w:val="00582C95"/>
    <w:rsid w:val="00582DE8"/>
    <w:rsid w:val="00584927"/>
    <w:rsid w:val="00584C3D"/>
    <w:rsid w:val="00586336"/>
    <w:rsid w:val="00587482"/>
    <w:rsid w:val="005957D5"/>
    <w:rsid w:val="005A18B9"/>
    <w:rsid w:val="005A2ACA"/>
    <w:rsid w:val="005B0658"/>
    <w:rsid w:val="005B4498"/>
    <w:rsid w:val="005B6CC6"/>
    <w:rsid w:val="005B75B8"/>
    <w:rsid w:val="005C0F95"/>
    <w:rsid w:val="005C786C"/>
    <w:rsid w:val="005D2A5F"/>
    <w:rsid w:val="005D3878"/>
    <w:rsid w:val="005D405E"/>
    <w:rsid w:val="005D46D7"/>
    <w:rsid w:val="005D5D1A"/>
    <w:rsid w:val="005D6688"/>
    <w:rsid w:val="005E0EC9"/>
    <w:rsid w:val="005E116E"/>
    <w:rsid w:val="005E3597"/>
    <w:rsid w:val="005E4205"/>
    <w:rsid w:val="005E685B"/>
    <w:rsid w:val="005E7C8C"/>
    <w:rsid w:val="005F0008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0046"/>
    <w:rsid w:val="00620E15"/>
    <w:rsid w:val="006231A3"/>
    <w:rsid w:val="00624348"/>
    <w:rsid w:val="00624CD4"/>
    <w:rsid w:val="00630A86"/>
    <w:rsid w:val="00631B82"/>
    <w:rsid w:val="00632267"/>
    <w:rsid w:val="00632BFB"/>
    <w:rsid w:val="00632C2A"/>
    <w:rsid w:val="006347F8"/>
    <w:rsid w:val="00636F9A"/>
    <w:rsid w:val="006370E1"/>
    <w:rsid w:val="006403E1"/>
    <w:rsid w:val="0064059C"/>
    <w:rsid w:val="00640BF6"/>
    <w:rsid w:val="00641780"/>
    <w:rsid w:val="0064307E"/>
    <w:rsid w:val="006442A3"/>
    <w:rsid w:val="006461A5"/>
    <w:rsid w:val="006531E1"/>
    <w:rsid w:val="006542AE"/>
    <w:rsid w:val="006552BF"/>
    <w:rsid w:val="00660F61"/>
    <w:rsid w:val="006610C8"/>
    <w:rsid w:val="00661466"/>
    <w:rsid w:val="00667F78"/>
    <w:rsid w:val="00671019"/>
    <w:rsid w:val="00671A33"/>
    <w:rsid w:val="0067292A"/>
    <w:rsid w:val="0067702D"/>
    <w:rsid w:val="00681B0F"/>
    <w:rsid w:val="00682AA4"/>
    <w:rsid w:val="00683BE4"/>
    <w:rsid w:val="00684B31"/>
    <w:rsid w:val="0068565B"/>
    <w:rsid w:val="00685875"/>
    <w:rsid w:val="00690CF0"/>
    <w:rsid w:val="00693834"/>
    <w:rsid w:val="00694113"/>
    <w:rsid w:val="0069425B"/>
    <w:rsid w:val="0069577A"/>
    <w:rsid w:val="00695996"/>
    <w:rsid w:val="006965F3"/>
    <w:rsid w:val="006969B0"/>
    <w:rsid w:val="00697E5B"/>
    <w:rsid w:val="006A283E"/>
    <w:rsid w:val="006A2B1C"/>
    <w:rsid w:val="006A3E4C"/>
    <w:rsid w:val="006A4CB2"/>
    <w:rsid w:val="006A5F7C"/>
    <w:rsid w:val="006A61B6"/>
    <w:rsid w:val="006B1DB7"/>
    <w:rsid w:val="006B574A"/>
    <w:rsid w:val="006B5B68"/>
    <w:rsid w:val="006B7AFE"/>
    <w:rsid w:val="006C321D"/>
    <w:rsid w:val="006D312E"/>
    <w:rsid w:val="006D6481"/>
    <w:rsid w:val="006D6929"/>
    <w:rsid w:val="006D782C"/>
    <w:rsid w:val="006E2C0B"/>
    <w:rsid w:val="006E40AA"/>
    <w:rsid w:val="006E4EEA"/>
    <w:rsid w:val="006E7C92"/>
    <w:rsid w:val="006F16E0"/>
    <w:rsid w:val="006F2242"/>
    <w:rsid w:val="006F2720"/>
    <w:rsid w:val="006F5F43"/>
    <w:rsid w:val="006F7805"/>
    <w:rsid w:val="006F7B5E"/>
    <w:rsid w:val="00702655"/>
    <w:rsid w:val="0070545A"/>
    <w:rsid w:val="00707EE5"/>
    <w:rsid w:val="0071083C"/>
    <w:rsid w:val="00712435"/>
    <w:rsid w:val="00713EF9"/>
    <w:rsid w:val="0071756D"/>
    <w:rsid w:val="00720E68"/>
    <w:rsid w:val="00720FF9"/>
    <w:rsid w:val="00721949"/>
    <w:rsid w:val="00722777"/>
    <w:rsid w:val="00725C53"/>
    <w:rsid w:val="00725D6B"/>
    <w:rsid w:val="00726F75"/>
    <w:rsid w:val="00730835"/>
    <w:rsid w:val="00731D9B"/>
    <w:rsid w:val="007351EC"/>
    <w:rsid w:val="00740061"/>
    <w:rsid w:val="007427FC"/>
    <w:rsid w:val="00743802"/>
    <w:rsid w:val="007461EE"/>
    <w:rsid w:val="007468B1"/>
    <w:rsid w:val="00750D9D"/>
    <w:rsid w:val="0075187C"/>
    <w:rsid w:val="00763756"/>
    <w:rsid w:val="00765FA7"/>
    <w:rsid w:val="0076619A"/>
    <w:rsid w:val="00770728"/>
    <w:rsid w:val="00772F50"/>
    <w:rsid w:val="0077329D"/>
    <w:rsid w:val="00774BB0"/>
    <w:rsid w:val="00775974"/>
    <w:rsid w:val="0077631D"/>
    <w:rsid w:val="00776912"/>
    <w:rsid w:val="00776D8D"/>
    <w:rsid w:val="007773D5"/>
    <w:rsid w:val="00777ACF"/>
    <w:rsid w:val="00780AFF"/>
    <w:rsid w:val="00781308"/>
    <w:rsid w:val="00781EBF"/>
    <w:rsid w:val="00781FD3"/>
    <w:rsid w:val="00783483"/>
    <w:rsid w:val="00783EFA"/>
    <w:rsid w:val="00785172"/>
    <w:rsid w:val="00785518"/>
    <w:rsid w:val="00785A21"/>
    <w:rsid w:val="00786DA2"/>
    <w:rsid w:val="00792F73"/>
    <w:rsid w:val="007943BD"/>
    <w:rsid w:val="007965B7"/>
    <w:rsid w:val="007A21FB"/>
    <w:rsid w:val="007A3B68"/>
    <w:rsid w:val="007A7672"/>
    <w:rsid w:val="007B0CC9"/>
    <w:rsid w:val="007B38B4"/>
    <w:rsid w:val="007B7976"/>
    <w:rsid w:val="007C19DB"/>
    <w:rsid w:val="007C5F04"/>
    <w:rsid w:val="007D0F96"/>
    <w:rsid w:val="007D2A30"/>
    <w:rsid w:val="007D5630"/>
    <w:rsid w:val="007D6065"/>
    <w:rsid w:val="007D713F"/>
    <w:rsid w:val="007E2B4D"/>
    <w:rsid w:val="007E2DD8"/>
    <w:rsid w:val="007E73F6"/>
    <w:rsid w:val="007E7842"/>
    <w:rsid w:val="007F4C02"/>
    <w:rsid w:val="007F6F02"/>
    <w:rsid w:val="00800809"/>
    <w:rsid w:val="00802375"/>
    <w:rsid w:val="008029B5"/>
    <w:rsid w:val="00802B2B"/>
    <w:rsid w:val="00805094"/>
    <w:rsid w:val="0080549C"/>
    <w:rsid w:val="00810618"/>
    <w:rsid w:val="008109C6"/>
    <w:rsid w:val="008116EE"/>
    <w:rsid w:val="00812232"/>
    <w:rsid w:val="00814B92"/>
    <w:rsid w:val="00814C79"/>
    <w:rsid w:val="008152EC"/>
    <w:rsid w:val="00816ACC"/>
    <w:rsid w:val="0082049F"/>
    <w:rsid w:val="008204A9"/>
    <w:rsid w:val="00821508"/>
    <w:rsid w:val="00821795"/>
    <w:rsid w:val="008218CC"/>
    <w:rsid w:val="00823B80"/>
    <w:rsid w:val="00825138"/>
    <w:rsid w:val="008302EB"/>
    <w:rsid w:val="0083101E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048A"/>
    <w:rsid w:val="00852786"/>
    <w:rsid w:val="00853DFF"/>
    <w:rsid w:val="00855987"/>
    <w:rsid w:val="00856C98"/>
    <w:rsid w:val="0086042F"/>
    <w:rsid w:val="008606E3"/>
    <w:rsid w:val="00865AC8"/>
    <w:rsid w:val="00874252"/>
    <w:rsid w:val="0087467C"/>
    <w:rsid w:val="00876993"/>
    <w:rsid w:val="00876A0E"/>
    <w:rsid w:val="00877C00"/>
    <w:rsid w:val="0088114E"/>
    <w:rsid w:val="00882193"/>
    <w:rsid w:val="008828E0"/>
    <w:rsid w:val="0088549F"/>
    <w:rsid w:val="00885877"/>
    <w:rsid w:val="008869B1"/>
    <w:rsid w:val="00886C70"/>
    <w:rsid w:val="00890403"/>
    <w:rsid w:val="008931BD"/>
    <w:rsid w:val="00894F07"/>
    <w:rsid w:val="0089637F"/>
    <w:rsid w:val="008A4619"/>
    <w:rsid w:val="008A4727"/>
    <w:rsid w:val="008A4747"/>
    <w:rsid w:val="008A53D2"/>
    <w:rsid w:val="008A5CC9"/>
    <w:rsid w:val="008A7381"/>
    <w:rsid w:val="008B544A"/>
    <w:rsid w:val="008B58CF"/>
    <w:rsid w:val="008B7AF9"/>
    <w:rsid w:val="008C01BC"/>
    <w:rsid w:val="008C2875"/>
    <w:rsid w:val="008C31F9"/>
    <w:rsid w:val="008C44D2"/>
    <w:rsid w:val="008C4E3D"/>
    <w:rsid w:val="008C4F58"/>
    <w:rsid w:val="008C6677"/>
    <w:rsid w:val="008C6A1B"/>
    <w:rsid w:val="008D0116"/>
    <w:rsid w:val="008D19E8"/>
    <w:rsid w:val="008D271C"/>
    <w:rsid w:val="008D6FD9"/>
    <w:rsid w:val="008E11ED"/>
    <w:rsid w:val="008E2F19"/>
    <w:rsid w:val="008E2FFE"/>
    <w:rsid w:val="008E304D"/>
    <w:rsid w:val="008E6367"/>
    <w:rsid w:val="008E79C6"/>
    <w:rsid w:val="008F0150"/>
    <w:rsid w:val="008F326F"/>
    <w:rsid w:val="008F4B5E"/>
    <w:rsid w:val="008F76C3"/>
    <w:rsid w:val="008F77BB"/>
    <w:rsid w:val="00901A06"/>
    <w:rsid w:val="00902853"/>
    <w:rsid w:val="0091005E"/>
    <w:rsid w:val="00912929"/>
    <w:rsid w:val="00913B08"/>
    <w:rsid w:val="00914AE9"/>
    <w:rsid w:val="0091508C"/>
    <w:rsid w:val="009155A2"/>
    <w:rsid w:val="00915E72"/>
    <w:rsid w:val="00917260"/>
    <w:rsid w:val="009175EB"/>
    <w:rsid w:val="009176C3"/>
    <w:rsid w:val="009216B5"/>
    <w:rsid w:val="00922A97"/>
    <w:rsid w:val="0093132C"/>
    <w:rsid w:val="0093314E"/>
    <w:rsid w:val="0093565E"/>
    <w:rsid w:val="00935F79"/>
    <w:rsid w:val="00940652"/>
    <w:rsid w:val="009416E5"/>
    <w:rsid w:val="0094513F"/>
    <w:rsid w:val="009478D8"/>
    <w:rsid w:val="00947DC1"/>
    <w:rsid w:val="00950092"/>
    <w:rsid w:val="009504C0"/>
    <w:rsid w:val="00950E75"/>
    <w:rsid w:val="009514F5"/>
    <w:rsid w:val="0095591B"/>
    <w:rsid w:val="0095767B"/>
    <w:rsid w:val="009606D1"/>
    <w:rsid w:val="0096109C"/>
    <w:rsid w:val="00962E53"/>
    <w:rsid w:val="00964AAB"/>
    <w:rsid w:val="0096510A"/>
    <w:rsid w:val="009676DE"/>
    <w:rsid w:val="00973487"/>
    <w:rsid w:val="00973B81"/>
    <w:rsid w:val="00984080"/>
    <w:rsid w:val="00984164"/>
    <w:rsid w:val="00984F16"/>
    <w:rsid w:val="00985648"/>
    <w:rsid w:val="00985BA0"/>
    <w:rsid w:val="009864CD"/>
    <w:rsid w:val="0098681A"/>
    <w:rsid w:val="009918A5"/>
    <w:rsid w:val="00995280"/>
    <w:rsid w:val="0099691F"/>
    <w:rsid w:val="009A1CA3"/>
    <w:rsid w:val="009A2E52"/>
    <w:rsid w:val="009A4CF2"/>
    <w:rsid w:val="009A4D09"/>
    <w:rsid w:val="009A5CFD"/>
    <w:rsid w:val="009B12A5"/>
    <w:rsid w:val="009B572C"/>
    <w:rsid w:val="009B5B18"/>
    <w:rsid w:val="009B6EFC"/>
    <w:rsid w:val="009C0165"/>
    <w:rsid w:val="009C17BD"/>
    <w:rsid w:val="009C2594"/>
    <w:rsid w:val="009C3F2A"/>
    <w:rsid w:val="009C6F60"/>
    <w:rsid w:val="009D0447"/>
    <w:rsid w:val="009D4684"/>
    <w:rsid w:val="009D47AF"/>
    <w:rsid w:val="009D631C"/>
    <w:rsid w:val="009E263F"/>
    <w:rsid w:val="009E2E13"/>
    <w:rsid w:val="009E6545"/>
    <w:rsid w:val="009F0117"/>
    <w:rsid w:val="009F0691"/>
    <w:rsid w:val="009F1746"/>
    <w:rsid w:val="009F3792"/>
    <w:rsid w:val="009F44E0"/>
    <w:rsid w:val="00A01B23"/>
    <w:rsid w:val="00A07272"/>
    <w:rsid w:val="00A101FD"/>
    <w:rsid w:val="00A10289"/>
    <w:rsid w:val="00A1351C"/>
    <w:rsid w:val="00A22CD7"/>
    <w:rsid w:val="00A2344F"/>
    <w:rsid w:val="00A23D32"/>
    <w:rsid w:val="00A24423"/>
    <w:rsid w:val="00A26EB0"/>
    <w:rsid w:val="00A27CF3"/>
    <w:rsid w:val="00A30A8B"/>
    <w:rsid w:val="00A31EF4"/>
    <w:rsid w:val="00A35ADB"/>
    <w:rsid w:val="00A4009E"/>
    <w:rsid w:val="00A40A75"/>
    <w:rsid w:val="00A40A7A"/>
    <w:rsid w:val="00A415B9"/>
    <w:rsid w:val="00A41B33"/>
    <w:rsid w:val="00A4213C"/>
    <w:rsid w:val="00A43D02"/>
    <w:rsid w:val="00A4457E"/>
    <w:rsid w:val="00A451A9"/>
    <w:rsid w:val="00A47A10"/>
    <w:rsid w:val="00A5005C"/>
    <w:rsid w:val="00A507CF"/>
    <w:rsid w:val="00A5138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20DE"/>
    <w:rsid w:val="00A82535"/>
    <w:rsid w:val="00A84A98"/>
    <w:rsid w:val="00A86B4C"/>
    <w:rsid w:val="00A86DCF"/>
    <w:rsid w:val="00A87C88"/>
    <w:rsid w:val="00A92CAD"/>
    <w:rsid w:val="00A9764C"/>
    <w:rsid w:val="00AA7198"/>
    <w:rsid w:val="00AB0D97"/>
    <w:rsid w:val="00AB1B4A"/>
    <w:rsid w:val="00AB383F"/>
    <w:rsid w:val="00AB5B0D"/>
    <w:rsid w:val="00AC026E"/>
    <w:rsid w:val="00AC0395"/>
    <w:rsid w:val="00AC2493"/>
    <w:rsid w:val="00AC252E"/>
    <w:rsid w:val="00AC2935"/>
    <w:rsid w:val="00AC2B29"/>
    <w:rsid w:val="00AC38B5"/>
    <w:rsid w:val="00AC493C"/>
    <w:rsid w:val="00AC5A04"/>
    <w:rsid w:val="00AC70BA"/>
    <w:rsid w:val="00AC75A5"/>
    <w:rsid w:val="00AD021D"/>
    <w:rsid w:val="00AD4966"/>
    <w:rsid w:val="00AD5489"/>
    <w:rsid w:val="00AD5E45"/>
    <w:rsid w:val="00AD5E9E"/>
    <w:rsid w:val="00AD71EF"/>
    <w:rsid w:val="00AE118F"/>
    <w:rsid w:val="00AE2E97"/>
    <w:rsid w:val="00AE3E2B"/>
    <w:rsid w:val="00AE3E55"/>
    <w:rsid w:val="00AE412B"/>
    <w:rsid w:val="00AE6667"/>
    <w:rsid w:val="00AF072B"/>
    <w:rsid w:val="00AF1DA5"/>
    <w:rsid w:val="00AF7ED9"/>
    <w:rsid w:val="00B00915"/>
    <w:rsid w:val="00B00A47"/>
    <w:rsid w:val="00B00FAF"/>
    <w:rsid w:val="00B031B2"/>
    <w:rsid w:val="00B039AC"/>
    <w:rsid w:val="00B05D67"/>
    <w:rsid w:val="00B06182"/>
    <w:rsid w:val="00B06714"/>
    <w:rsid w:val="00B1072A"/>
    <w:rsid w:val="00B132C9"/>
    <w:rsid w:val="00B13E7D"/>
    <w:rsid w:val="00B16359"/>
    <w:rsid w:val="00B21EE6"/>
    <w:rsid w:val="00B22E0C"/>
    <w:rsid w:val="00B30979"/>
    <w:rsid w:val="00B31294"/>
    <w:rsid w:val="00B31314"/>
    <w:rsid w:val="00B32E30"/>
    <w:rsid w:val="00B343EB"/>
    <w:rsid w:val="00B37269"/>
    <w:rsid w:val="00B3730C"/>
    <w:rsid w:val="00B42F52"/>
    <w:rsid w:val="00B44511"/>
    <w:rsid w:val="00B45ABD"/>
    <w:rsid w:val="00B471C6"/>
    <w:rsid w:val="00B572EE"/>
    <w:rsid w:val="00B57707"/>
    <w:rsid w:val="00B57C85"/>
    <w:rsid w:val="00B57C97"/>
    <w:rsid w:val="00B60564"/>
    <w:rsid w:val="00B612B2"/>
    <w:rsid w:val="00B62199"/>
    <w:rsid w:val="00B62E7E"/>
    <w:rsid w:val="00B63952"/>
    <w:rsid w:val="00B63E5A"/>
    <w:rsid w:val="00B66EDE"/>
    <w:rsid w:val="00B762DF"/>
    <w:rsid w:val="00B77B15"/>
    <w:rsid w:val="00B77F5F"/>
    <w:rsid w:val="00B83E73"/>
    <w:rsid w:val="00B87BDB"/>
    <w:rsid w:val="00B90006"/>
    <w:rsid w:val="00B9066D"/>
    <w:rsid w:val="00B94FCD"/>
    <w:rsid w:val="00B955BA"/>
    <w:rsid w:val="00B9572A"/>
    <w:rsid w:val="00BA0CFC"/>
    <w:rsid w:val="00BA0D76"/>
    <w:rsid w:val="00BA3B09"/>
    <w:rsid w:val="00BA4A49"/>
    <w:rsid w:val="00BA5143"/>
    <w:rsid w:val="00BA70B9"/>
    <w:rsid w:val="00BB1ED9"/>
    <w:rsid w:val="00BB3FC9"/>
    <w:rsid w:val="00BB7C6D"/>
    <w:rsid w:val="00BC1AF2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D3DB0"/>
    <w:rsid w:val="00BD4755"/>
    <w:rsid w:val="00BE17E6"/>
    <w:rsid w:val="00BE2248"/>
    <w:rsid w:val="00BE2550"/>
    <w:rsid w:val="00BE3D90"/>
    <w:rsid w:val="00BE5954"/>
    <w:rsid w:val="00BF629A"/>
    <w:rsid w:val="00BF7A53"/>
    <w:rsid w:val="00C011E2"/>
    <w:rsid w:val="00C0162F"/>
    <w:rsid w:val="00C016FF"/>
    <w:rsid w:val="00C02579"/>
    <w:rsid w:val="00C02FFA"/>
    <w:rsid w:val="00C064F7"/>
    <w:rsid w:val="00C1168A"/>
    <w:rsid w:val="00C1469E"/>
    <w:rsid w:val="00C177C4"/>
    <w:rsid w:val="00C1786D"/>
    <w:rsid w:val="00C20141"/>
    <w:rsid w:val="00C2038D"/>
    <w:rsid w:val="00C20A8B"/>
    <w:rsid w:val="00C24B81"/>
    <w:rsid w:val="00C24DA1"/>
    <w:rsid w:val="00C250DC"/>
    <w:rsid w:val="00C25B44"/>
    <w:rsid w:val="00C31EA1"/>
    <w:rsid w:val="00C33CDE"/>
    <w:rsid w:val="00C34F51"/>
    <w:rsid w:val="00C37FCB"/>
    <w:rsid w:val="00C42854"/>
    <w:rsid w:val="00C43276"/>
    <w:rsid w:val="00C43D7F"/>
    <w:rsid w:val="00C4400A"/>
    <w:rsid w:val="00C4422E"/>
    <w:rsid w:val="00C46A44"/>
    <w:rsid w:val="00C51E81"/>
    <w:rsid w:val="00C53CDE"/>
    <w:rsid w:val="00C57017"/>
    <w:rsid w:val="00C60F85"/>
    <w:rsid w:val="00C61384"/>
    <w:rsid w:val="00C6373B"/>
    <w:rsid w:val="00C65BD5"/>
    <w:rsid w:val="00C6770D"/>
    <w:rsid w:val="00C818EA"/>
    <w:rsid w:val="00C8311C"/>
    <w:rsid w:val="00C83B45"/>
    <w:rsid w:val="00C83CD0"/>
    <w:rsid w:val="00C849D6"/>
    <w:rsid w:val="00C85FFE"/>
    <w:rsid w:val="00C921B3"/>
    <w:rsid w:val="00CA0605"/>
    <w:rsid w:val="00CA0EDD"/>
    <w:rsid w:val="00CA19E7"/>
    <w:rsid w:val="00CA33E7"/>
    <w:rsid w:val="00CA6C06"/>
    <w:rsid w:val="00CA6FF0"/>
    <w:rsid w:val="00CB0411"/>
    <w:rsid w:val="00CB0710"/>
    <w:rsid w:val="00CB0EF2"/>
    <w:rsid w:val="00CB570C"/>
    <w:rsid w:val="00CB61AF"/>
    <w:rsid w:val="00CC1844"/>
    <w:rsid w:val="00CC22F6"/>
    <w:rsid w:val="00CC4BED"/>
    <w:rsid w:val="00CC6C0D"/>
    <w:rsid w:val="00CC728E"/>
    <w:rsid w:val="00CD1862"/>
    <w:rsid w:val="00CD3287"/>
    <w:rsid w:val="00CD5049"/>
    <w:rsid w:val="00CD5B18"/>
    <w:rsid w:val="00CD6AB6"/>
    <w:rsid w:val="00CD7F6A"/>
    <w:rsid w:val="00CE0F57"/>
    <w:rsid w:val="00CE137B"/>
    <w:rsid w:val="00CE2E6A"/>
    <w:rsid w:val="00CF1600"/>
    <w:rsid w:val="00CF538D"/>
    <w:rsid w:val="00CF630B"/>
    <w:rsid w:val="00CF7B0C"/>
    <w:rsid w:val="00D045A5"/>
    <w:rsid w:val="00D049C1"/>
    <w:rsid w:val="00D05995"/>
    <w:rsid w:val="00D1087C"/>
    <w:rsid w:val="00D15094"/>
    <w:rsid w:val="00D174BE"/>
    <w:rsid w:val="00D176F6"/>
    <w:rsid w:val="00D17FE0"/>
    <w:rsid w:val="00D20DCB"/>
    <w:rsid w:val="00D22C61"/>
    <w:rsid w:val="00D270BB"/>
    <w:rsid w:val="00D27430"/>
    <w:rsid w:val="00D276B5"/>
    <w:rsid w:val="00D35E18"/>
    <w:rsid w:val="00D35FBA"/>
    <w:rsid w:val="00D3798E"/>
    <w:rsid w:val="00D5044F"/>
    <w:rsid w:val="00D51C35"/>
    <w:rsid w:val="00D520B1"/>
    <w:rsid w:val="00D52906"/>
    <w:rsid w:val="00D530A1"/>
    <w:rsid w:val="00D53BDE"/>
    <w:rsid w:val="00D54E34"/>
    <w:rsid w:val="00D553CA"/>
    <w:rsid w:val="00D56630"/>
    <w:rsid w:val="00D608A2"/>
    <w:rsid w:val="00D61A01"/>
    <w:rsid w:val="00D62B30"/>
    <w:rsid w:val="00D66305"/>
    <w:rsid w:val="00D70468"/>
    <w:rsid w:val="00D705B7"/>
    <w:rsid w:val="00D70C49"/>
    <w:rsid w:val="00D71E65"/>
    <w:rsid w:val="00D731B1"/>
    <w:rsid w:val="00D77342"/>
    <w:rsid w:val="00D77F12"/>
    <w:rsid w:val="00D80782"/>
    <w:rsid w:val="00D83947"/>
    <w:rsid w:val="00D85499"/>
    <w:rsid w:val="00D85D78"/>
    <w:rsid w:val="00D87C6E"/>
    <w:rsid w:val="00D87E4B"/>
    <w:rsid w:val="00D91E02"/>
    <w:rsid w:val="00D9398A"/>
    <w:rsid w:val="00D94704"/>
    <w:rsid w:val="00D9483F"/>
    <w:rsid w:val="00D9659C"/>
    <w:rsid w:val="00DA1112"/>
    <w:rsid w:val="00DA35B4"/>
    <w:rsid w:val="00DA380B"/>
    <w:rsid w:val="00DA5C6B"/>
    <w:rsid w:val="00DB1FE6"/>
    <w:rsid w:val="00DB203B"/>
    <w:rsid w:val="00DB7E05"/>
    <w:rsid w:val="00DC002C"/>
    <w:rsid w:val="00DC0BD3"/>
    <w:rsid w:val="00DC0C3B"/>
    <w:rsid w:val="00DD00CD"/>
    <w:rsid w:val="00DD0A60"/>
    <w:rsid w:val="00DD1B63"/>
    <w:rsid w:val="00DD2673"/>
    <w:rsid w:val="00DD47B2"/>
    <w:rsid w:val="00DD4F0B"/>
    <w:rsid w:val="00DD6A22"/>
    <w:rsid w:val="00DD6AA6"/>
    <w:rsid w:val="00DE10A1"/>
    <w:rsid w:val="00DE5790"/>
    <w:rsid w:val="00DE69DA"/>
    <w:rsid w:val="00DF024A"/>
    <w:rsid w:val="00DF08DC"/>
    <w:rsid w:val="00DF12DF"/>
    <w:rsid w:val="00DF212E"/>
    <w:rsid w:val="00DF399D"/>
    <w:rsid w:val="00DF5735"/>
    <w:rsid w:val="00DF586C"/>
    <w:rsid w:val="00DF5ACA"/>
    <w:rsid w:val="00E0259E"/>
    <w:rsid w:val="00E028CE"/>
    <w:rsid w:val="00E0456B"/>
    <w:rsid w:val="00E05FD9"/>
    <w:rsid w:val="00E079D4"/>
    <w:rsid w:val="00E12119"/>
    <w:rsid w:val="00E13070"/>
    <w:rsid w:val="00E1421D"/>
    <w:rsid w:val="00E173AC"/>
    <w:rsid w:val="00E22727"/>
    <w:rsid w:val="00E25F7C"/>
    <w:rsid w:val="00E272AC"/>
    <w:rsid w:val="00E27582"/>
    <w:rsid w:val="00E305A4"/>
    <w:rsid w:val="00E32928"/>
    <w:rsid w:val="00E33AFB"/>
    <w:rsid w:val="00E37839"/>
    <w:rsid w:val="00E44C0B"/>
    <w:rsid w:val="00E44C6A"/>
    <w:rsid w:val="00E47E92"/>
    <w:rsid w:val="00E51578"/>
    <w:rsid w:val="00E54773"/>
    <w:rsid w:val="00E5530F"/>
    <w:rsid w:val="00E5554B"/>
    <w:rsid w:val="00E56AEC"/>
    <w:rsid w:val="00E6056F"/>
    <w:rsid w:val="00E6242C"/>
    <w:rsid w:val="00E63747"/>
    <w:rsid w:val="00E64965"/>
    <w:rsid w:val="00E6765E"/>
    <w:rsid w:val="00E723B5"/>
    <w:rsid w:val="00E72BA7"/>
    <w:rsid w:val="00E76CCA"/>
    <w:rsid w:val="00E83714"/>
    <w:rsid w:val="00E83D62"/>
    <w:rsid w:val="00E9399F"/>
    <w:rsid w:val="00EA352A"/>
    <w:rsid w:val="00EA4F50"/>
    <w:rsid w:val="00EA69F4"/>
    <w:rsid w:val="00EB1DC8"/>
    <w:rsid w:val="00EB27DC"/>
    <w:rsid w:val="00EB370A"/>
    <w:rsid w:val="00EB51A0"/>
    <w:rsid w:val="00EB5F11"/>
    <w:rsid w:val="00EB7C1C"/>
    <w:rsid w:val="00EC15AC"/>
    <w:rsid w:val="00EC3A55"/>
    <w:rsid w:val="00EC5804"/>
    <w:rsid w:val="00EC5F45"/>
    <w:rsid w:val="00ED1A49"/>
    <w:rsid w:val="00ED2596"/>
    <w:rsid w:val="00ED5226"/>
    <w:rsid w:val="00EE120A"/>
    <w:rsid w:val="00EE1ABA"/>
    <w:rsid w:val="00EE2A25"/>
    <w:rsid w:val="00EE4A0F"/>
    <w:rsid w:val="00EE4B2D"/>
    <w:rsid w:val="00EF3B68"/>
    <w:rsid w:val="00EF3D11"/>
    <w:rsid w:val="00EF4D94"/>
    <w:rsid w:val="00EF65E7"/>
    <w:rsid w:val="00EF7065"/>
    <w:rsid w:val="00F00B16"/>
    <w:rsid w:val="00F027E2"/>
    <w:rsid w:val="00F03552"/>
    <w:rsid w:val="00F03F2F"/>
    <w:rsid w:val="00F064C4"/>
    <w:rsid w:val="00F106EA"/>
    <w:rsid w:val="00F10EF0"/>
    <w:rsid w:val="00F146F2"/>
    <w:rsid w:val="00F1597A"/>
    <w:rsid w:val="00F17D31"/>
    <w:rsid w:val="00F22068"/>
    <w:rsid w:val="00F23A68"/>
    <w:rsid w:val="00F24320"/>
    <w:rsid w:val="00F24D01"/>
    <w:rsid w:val="00F2595C"/>
    <w:rsid w:val="00F2763D"/>
    <w:rsid w:val="00F32B15"/>
    <w:rsid w:val="00F36F12"/>
    <w:rsid w:val="00F403C3"/>
    <w:rsid w:val="00F41534"/>
    <w:rsid w:val="00F42E16"/>
    <w:rsid w:val="00F43595"/>
    <w:rsid w:val="00F45466"/>
    <w:rsid w:val="00F474FA"/>
    <w:rsid w:val="00F504E3"/>
    <w:rsid w:val="00F51A9D"/>
    <w:rsid w:val="00F5252C"/>
    <w:rsid w:val="00F55269"/>
    <w:rsid w:val="00F571CC"/>
    <w:rsid w:val="00F57B56"/>
    <w:rsid w:val="00F61454"/>
    <w:rsid w:val="00F62C7E"/>
    <w:rsid w:val="00F63020"/>
    <w:rsid w:val="00F70225"/>
    <w:rsid w:val="00F70CCA"/>
    <w:rsid w:val="00F71158"/>
    <w:rsid w:val="00F729A7"/>
    <w:rsid w:val="00F743EF"/>
    <w:rsid w:val="00F75FB1"/>
    <w:rsid w:val="00F76EF4"/>
    <w:rsid w:val="00F81074"/>
    <w:rsid w:val="00F81ADF"/>
    <w:rsid w:val="00F84010"/>
    <w:rsid w:val="00F8533E"/>
    <w:rsid w:val="00F857F7"/>
    <w:rsid w:val="00F86F0D"/>
    <w:rsid w:val="00F871C2"/>
    <w:rsid w:val="00F907FA"/>
    <w:rsid w:val="00F92FA7"/>
    <w:rsid w:val="00F938DE"/>
    <w:rsid w:val="00F94FFC"/>
    <w:rsid w:val="00F951AD"/>
    <w:rsid w:val="00F9523D"/>
    <w:rsid w:val="00F96AD8"/>
    <w:rsid w:val="00FA02EC"/>
    <w:rsid w:val="00FA462A"/>
    <w:rsid w:val="00FA5402"/>
    <w:rsid w:val="00FA7B95"/>
    <w:rsid w:val="00FB0D00"/>
    <w:rsid w:val="00FB2F69"/>
    <w:rsid w:val="00FB51B4"/>
    <w:rsid w:val="00FB7E3E"/>
    <w:rsid w:val="00FC1EDB"/>
    <w:rsid w:val="00FC625F"/>
    <w:rsid w:val="00FD504E"/>
    <w:rsid w:val="00FD610F"/>
    <w:rsid w:val="00FD6271"/>
    <w:rsid w:val="00FD7941"/>
    <w:rsid w:val="00FD7999"/>
    <w:rsid w:val="00FE0302"/>
    <w:rsid w:val="00FE398F"/>
    <w:rsid w:val="00FF2FEB"/>
    <w:rsid w:val="00FF48A1"/>
    <w:rsid w:val="00FF5B94"/>
    <w:rsid w:val="00FF6B3E"/>
    <w:rsid w:val="417EF798"/>
    <w:rsid w:val="5E5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3BCF0049-A427-4D36-AD0B-BFEA98B5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5D5D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5D1A"/>
    <w:rPr>
      <w:color w:val="FF00FF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C7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7A7A7" w:themeColor="text2"/>
      <w:sz w:val="20"/>
      <w:szCs w:val="20"/>
      <w:bdr w:val="none" w:sz="0" w:space="0" w:color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786C"/>
    <w:rPr>
      <w:rFonts w:asciiTheme="minorHAnsi" w:eastAsiaTheme="minorHAnsi" w:hAnsiTheme="minorHAnsi" w:cstheme="minorBidi"/>
      <w:color w:val="A7A7A7" w:themeColor="text2"/>
      <w:bdr w:val="none" w:sz="0" w:space="0" w:color="auto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C7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_sxw0glMmV4" TargetMode="External"/><Relationship Id="rId18" Type="http://schemas.openxmlformats.org/officeDocument/2006/relationships/hyperlink" Target="http://www.aeg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lectroluxgroup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AZxE3ez_0c4" TargetMode="External"/><Relationship Id="rId17" Type="http://schemas.openxmlformats.org/officeDocument/2006/relationships/hyperlink" Target="https://www.aeg.cz/local/youreko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g.cz" TargetMode="External"/><Relationship Id="rId20" Type="http://schemas.openxmlformats.org/officeDocument/2006/relationships/hyperlink" Target="https://www.electroluxgroup.com/en/category/newsroom/local-newsrooms/czech-republic-newsro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vzg8UttcHq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youtu.be/OCtKoFnUGWw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newsroom.doblogoo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bb9rnNYTbCU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in.betterlivingprogram.com/wp-content/uploads/2023/04/ELECTROLUX-TRUTH-ABOUT-LAUNDRY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6" ma:contentTypeDescription="Create a new document." ma:contentTypeScope="" ma:versionID="1b4fa7c06197e86a64a5861f01aeb842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a84ecec184c15954aed3a53b6284a6cd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FE70D-B361-46A4-85EE-681AF146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4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Zuzana Hubeňáková</cp:lastModifiedBy>
  <cp:revision>3</cp:revision>
  <dcterms:created xsi:type="dcterms:W3CDTF">2023-09-11T11:40:00Z</dcterms:created>
  <dcterms:modified xsi:type="dcterms:W3CDTF">2023-09-11T12:13:00Z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0x0101007671CFF2F9153C428DFF11723E200499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