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EF68" w14:textId="77777777" w:rsidR="002E66DD" w:rsidRPr="00B9331A" w:rsidRDefault="002E66DD" w:rsidP="002E66DD">
      <w:pPr>
        <w:jc w:val="both"/>
        <w:rPr>
          <w:rFonts w:ascii="Electrolux Sans SemiBold" w:eastAsia="Times New Roman" w:hAnsi="Electrolux Sans SemiBold"/>
          <w:b/>
          <w:bCs/>
          <w:color w:val="1F4E79" w:themeColor="accent1" w:themeShade="80"/>
          <w:sz w:val="40"/>
          <w:szCs w:val="28"/>
          <w:lang w:val="sk-SK"/>
        </w:rPr>
      </w:pPr>
      <w:r w:rsidRPr="00B9331A">
        <w:rPr>
          <w:rFonts w:ascii="Electrolux Sans SemiBold" w:eastAsia="Times New Roman" w:hAnsi="Electrolux Sans SemiBold"/>
          <w:b/>
          <w:bCs/>
          <w:color w:val="1F4E79" w:themeColor="accent1" w:themeShade="80"/>
          <w:sz w:val="40"/>
          <w:szCs w:val="28"/>
          <w:lang w:val="sk-SK"/>
        </w:rPr>
        <w:t>Hygienicky čistý domov r</w:t>
      </w:r>
      <w:r>
        <w:rPr>
          <w:rFonts w:ascii="Electrolux Sans SemiBold" w:eastAsia="Times New Roman" w:hAnsi="Electrolux Sans SemiBold"/>
          <w:b/>
          <w:bCs/>
          <w:color w:val="1F4E79" w:themeColor="accent1" w:themeShade="80"/>
          <w:sz w:val="40"/>
          <w:szCs w:val="28"/>
          <w:lang w:val="sk-SK"/>
        </w:rPr>
        <w:t>ý</w:t>
      </w:r>
      <w:r w:rsidRPr="00B9331A">
        <w:rPr>
          <w:rFonts w:ascii="Electrolux Sans SemiBold" w:eastAsia="Times New Roman" w:hAnsi="Electrolux Sans SemiBold"/>
          <w:b/>
          <w:bCs/>
          <w:color w:val="1F4E79" w:themeColor="accent1" w:themeShade="80"/>
          <w:sz w:val="40"/>
          <w:szCs w:val="28"/>
          <w:lang w:val="sk-SK"/>
        </w:rPr>
        <w:t>chl</w:t>
      </w:r>
      <w:r>
        <w:rPr>
          <w:rFonts w:ascii="Electrolux Sans SemiBold" w:eastAsia="Times New Roman" w:hAnsi="Electrolux Sans SemiBold"/>
          <w:b/>
          <w:bCs/>
          <w:color w:val="1F4E79" w:themeColor="accent1" w:themeShade="80"/>
          <w:sz w:val="40"/>
          <w:szCs w:val="28"/>
          <w:lang w:val="sk-SK"/>
        </w:rPr>
        <w:t>o</w:t>
      </w:r>
      <w:r w:rsidRPr="00B9331A">
        <w:rPr>
          <w:rFonts w:ascii="Electrolux Sans SemiBold" w:eastAsia="Times New Roman" w:hAnsi="Electrolux Sans SemiBold"/>
          <w:b/>
          <w:bCs/>
          <w:color w:val="1F4E79" w:themeColor="accent1" w:themeShade="80"/>
          <w:sz w:val="40"/>
          <w:szCs w:val="28"/>
          <w:lang w:val="sk-SK"/>
        </w:rPr>
        <w:t xml:space="preserve"> a bez námahy </w:t>
      </w:r>
    </w:p>
    <w:p w14:paraId="49C69069" w14:textId="6888D893" w:rsidR="00954C71" w:rsidRPr="008F7F3D" w:rsidRDefault="00954C71" w:rsidP="00954C71">
      <w:pPr>
        <w:jc w:val="both"/>
        <w:rPr>
          <w:lang w:val="sk-SK"/>
        </w:rPr>
      </w:pPr>
    </w:p>
    <w:p w14:paraId="619EDD24" w14:textId="77AA044F" w:rsidR="00954C71" w:rsidRPr="00F3210A" w:rsidRDefault="008F7F3D" w:rsidP="00954C71">
      <w:pPr>
        <w:pStyle w:val="Subtitle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color w:val="002060"/>
          <w:szCs w:val="22"/>
          <w:lang w:val="sk-SK"/>
        </w:rPr>
      </w:pPr>
      <w:r w:rsidRPr="00F3210A">
        <w:rPr>
          <w:rFonts w:ascii="Electrolux Sans SemiBold" w:eastAsia="Times New Roman" w:hAnsi="Electrolux Sans SemiBold"/>
          <w:b w:val="0"/>
          <w:bCs/>
          <w:color w:val="002060"/>
          <w:szCs w:val="22"/>
          <w:lang w:val="sk-SK"/>
        </w:rPr>
        <w:t>Bratislava,</w:t>
      </w:r>
      <w:r w:rsidR="00954C71" w:rsidRPr="00F3210A">
        <w:rPr>
          <w:rFonts w:ascii="Electrolux Sans SemiBold" w:eastAsia="Times New Roman" w:hAnsi="Electrolux Sans SemiBold"/>
          <w:b w:val="0"/>
          <w:bCs/>
          <w:color w:val="002060"/>
          <w:szCs w:val="22"/>
          <w:lang w:val="sk-SK"/>
        </w:rPr>
        <w:t xml:space="preserve"> </w:t>
      </w:r>
      <w:r w:rsidR="00110C40">
        <w:rPr>
          <w:rFonts w:ascii="Electrolux Sans SemiBold" w:eastAsia="Times New Roman" w:hAnsi="Electrolux Sans SemiBold"/>
          <w:b w:val="0"/>
          <w:bCs/>
          <w:color w:val="002060"/>
          <w:szCs w:val="22"/>
          <w:lang w:val="sk-SK"/>
        </w:rPr>
        <w:t>18</w:t>
      </w:r>
      <w:r w:rsidR="002E66DD">
        <w:rPr>
          <w:rFonts w:ascii="Electrolux Sans SemiBold" w:eastAsia="Times New Roman" w:hAnsi="Electrolux Sans SemiBold"/>
          <w:b w:val="0"/>
          <w:bCs/>
          <w:color w:val="002060"/>
          <w:szCs w:val="22"/>
          <w:lang w:val="sk-SK"/>
        </w:rPr>
        <w:t>. september</w:t>
      </w:r>
      <w:r w:rsidR="00954C71" w:rsidRPr="00F3210A">
        <w:rPr>
          <w:rFonts w:ascii="Electrolux Sans SemiBold" w:eastAsia="Times New Roman" w:hAnsi="Electrolux Sans SemiBold"/>
          <w:b w:val="0"/>
          <w:bCs/>
          <w:color w:val="002060"/>
          <w:szCs w:val="22"/>
          <w:lang w:val="sk-SK"/>
        </w:rPr>
        <w:t xml:space="preserve"> 202</w:t>
      </w:r>
      <w:r w:rsidR="009C3ACA" w:rsidRPr="00F3210A">
        <w:rPr>
          <w:rFonts w:ascii="Electrolux Sans SemiBold" w:eastAsia="Times New Roman" w:hAnsi="Electrolux Sans SemiBold"/>
          <w:b w:val="0"/>
          <w:bCs/>
          <w:color w:val="002060"/>
          <w:szCs w:val="22"/>
          <w:lang w:val="sk-SK"/>
        </w:rPr>
        <w:t>3</w:t>
      </w:r>
    </w:p>
    <w:p w14:paraId="45767E87" w14:textId="77777777" w:rsidR="002E66DD" w:rsidRDefault="002E66DD" w:rsidP="002E66DD">
      <w:pPr>
        <w:spacing w:line="360" w:lineRule="auto"/>
        <w:jc w:val="both"/>
        <w:rPr>
          <w:b/>
          <w:bCs/>
          <w:noProof/>
          <w:lang w:val="sk-SK"/>
        </w:rPr>
      </w:pPr>
    </w:p>
    <w:p w14:paraId="0744BD18" w14:textId="77777777" w:rsidR="00110C40" w:rsidRPr="00CC34BF" w:rsidRDefault="00110C40" w:rsidP="00110C40">
      <w:pPr>
        <w:spacing w:line="360" w:lineRule="auto"/>
        <w:jc w:val="both"/>
        <w:rPr>
          <w:b/>
          <w:bCs/>
          <w:noProof/>
          <w:lang w:val="sk-SK"/>
        </w:rPr>
      </w:pPr>
      <w:r>
        <w:rPr>
          <w:b/>
          <w:bCs/>
          <w:noProof/>
          <w:lang w:val="sk-SK"/>
        </w:rPr>
        <w:t>Aj tí najväčší</w:t>
      </w:r>
      <w:r w:rsidRPr="00CC34BF">
        <w:rPr>
          <w:b/>
          <w:bCs/>
          <w:noProof/>
          <w:lang w:val="sk-SK"/>
        </w:rPr>
        <w:t xml:space="preserve"> milovníci </w:t>
      </w:r>
      <w:r>
        <w:rPr>
          <w:b/>
          <w:bCs/>
          <w:noProof/>
          <w:lang w:val="sk-SK"/>
        </w:rPr>
        <w:t xml:space="preserve">upratovania </w:t>
      </w:r>
      <w:r w:rsidRPr="00CC34BF">
        <w:rPr>
          <w:b/>
          <w:bCs/>
          <w:noProof/>
          <w:lang w:val="sk-SK"/>
        </w:rPr>
        <w:t>s</w:t>
      </w:r>
      <w:r>
        <w:rPr>
          <w:b/>
          <w:bCs/>
          <w:noProof/>
          <w:lang w:val="sk-SK"/>
        </w:rPr>
        <w:t>a</w:t>
      </w:r>
      <w:r w:rsidRPr="00CC34BF">
        <w:rPr>
          <w:b/>
          <w:bCs/>
          <w:noProof/>
          <w:lang w:val="sk-SK"/>
        </w:rPr>
        <w:t xml:space="preserve"> </w:t>
      </w:r>
      <w:r>
        <w:rPr>
          <w:b/>
          <w:bCs/>
          <w:noProof/>
          <w:lang w:val="sk-SK"/>
        </w:rPr>
        <w:t>zhodnú na</w:t>
      </w:r>
      <w:r w:rsidRPr="00CC34BF">
        <w:rPr>
          <w:b/>
          <w:bCs/>
          <w:noProof/>
          <w:lang w:val="sk-SK"/>
        </w:rPr>
        <w:t xml:space="preserve"> jednom – </w:t>
      </w:r>
      <w:r w:rsidRPr="00B9331A">
        <w:rPr>
          <w:b/>
          <w:bCs/>
          <w:noProof/>
          <w:lang w:val="sk-SK"/>
        </w:rPr>
        <w:t>kontakt s</w:t>
      </w:r>
      <w:r>
        <w:rPr>
          <w:b/>
          <w:bCs/>
          <w:noProof/>
          <w:lang w:val="sk-SK"/>
        </w:rPr>
        <w:t>o</w:t>
      </w:r>
      <w:r w:rsidRPr="00B9331A">
        <w:rPr>
          <w:b/>
          <w:bCs/>
          <w:noProof/>
          <w:lang w:val="sk-SK"/>
        </w:rPr>
        <w:t xml:space="preserve"> špinavou vodou po </w:t>
      </w:r>
      <w:r>
        <w:rPr>
          <w:b/>
          <w:bCs/>
          <w:noProof/>
          <w:lang w:val="sk-SK"/>
        </w:rPr>
        <w:t>umývaní podlahy</w:t>
      </w:r>
      <w:r w:rsidRPr="00B9331A">
        <w:rPr>
          <w:b/>
          <w:bCs/>
          <w:noProof/>
          <w:lang w:val="sk-SK"/>
        </w:rPr>
        <w:t xml:space="preserve"> by si každý rád odpustil. Obvyklé systémy oplachov</w:t>
      </w:r>
      <w:r>
        <w:rPr>
          <w:b/>
          <w:bCs/>
          <w:noProof/>
          <w:lang w:val="sk-SK"/>
        </w:rPr>
        <w:t>ania</w:t>
      </w:r>
      <w:r w:rsidRPr="00B9331A">
        <w:rPr>
          <w:b/>
          <w:bCs/>
          <w:noProof/>
          <w:lang w:val="sk-SK"/>
        </w:rPr>
        <w:t xml:space="preserve"> mopu zat</w:t>
      </w:r>
      <w:r>
        <w:rPr>
          <w:b/>
          <w:bCs/>
          <w:noProof/>
          <w:lang w:val="sk-SK"/>
        </w:rPr>
        <w:t>iaľ</w:t>
      </w:r>
      <w:r w:rsidRPr="00B9331A">
        <w:rPr>
          <w:b/>
          <w:bCs/>
          <w:noProof/>
          <w:lang w:val="sk-SK"/>
        </w:rPr>
        <w:t xml:space="preserve"> neumožňoval</w:t>
      </w:r>
      <w:r>
        <w:rPr>
          <w:b/>
          <w:bCs/>
          <w:noProof/>
          <w:lang w:val="sk-SK"/>
        </w:rPr>
        <w:t>i</w:t>
      </w:r>
      <w:r w:rsidRPr="00B9331A">
        <w:rPr>
          <w:b/>
          <w:bCs/>
          <w:noProof/>
          <w:lang w:val="sk-SK"/>
        </w:rPr>
        <w:t xml:space="preserve"> d</w:t>
      </w:r>
      <w:r>
        <w:rPr>
          <w:b/>
          <w:bCs/>
          <w:noProof/>
          <w:lang w:val="sk-SK"/>
        </w:rPr>
        <w:t>ô</w:t>
      </w:r>
      <w:r w:rsidRPr="00B9331A">
        <w:rPr>
          <w:b/>
          <w:bCs/>
          <w:noProof/>
          <w:lang w:val="sk-SK"/>
        </w:rPr>
        <w:t>kladné vyči</w:t>
      </w:r>
      <w:r>
        <w:rPr>
          <w:b/>
          <w:bCs/>
          <w:noProof/>
          <w:lang w:val="sk-SK"/>
        </w:rPr>
        <w:t>s</w:t>
      </w:r>
      <w:r w:rsidRPr="00B9331A">
        <w:rPr>
          <w:b/>
          <w:bCs/>
          <w:noProof/>
          <w:lang w:val="sk-SK"/>
        </w:rPr>
        <w:t>t</w:t>
      </w:r>
      <w:r>
        <w:rPr>
          <w:b/>
          <w:bCs/>
          <w:noProof/>
          <w:lang w:val="sk-SK"/>
        </w:rPr>
        <w:t>enie</w:t>
      </w:r>
      <w:r w:rsidRPr="00B9331A">
        <w:rPr>
          <w:b/>
          <w:bCs/>
          <w:noProof/>
          <w:lang w:val="sk-SK"/>
        </w:rPr>
        <w:t xml:space="preserve"> zneči</w:t>
      </w:r>
      <w:r>
        <w:rPr>
          <w:b/>
          <w:bCs/>
          <w:noProof/>
          <w:lang w:val="sk-SK"/>
        </w:rPr>
        <w:t>s</w:t>
      </w:r>
      <w:r w:rsidRPr="00B9331A">
        <w:rPr>
          <w:b/>
          <w:bCs/>
          <w:noProof/>
          <w:lang w:val="sk-SK"/>
        </w:rPr>
        <w:t>t</w:t>
      </w:r>
      <w:r>
        <w:rPr>
          <w:b/>
          <w:bCs/>
          <w:noProof/>
          <w:lang w:val="sk-SK"/>
        </w:rPr>
        <w:t>enej</w:t>
      </w:r>
      <w:r w:rsidRPr="00B9331A">
        <w:rPr>
          <w:b/>
          <w:bCs/>
          <w:noProof/>
          <w:lang w:val="sk-SK"/>
        </w:rPr>
        <w:t xml:space="preserve"> text</w:t>
      </w:r>
      <w:r>
        <w:rPr>
          <w:b/>
          <w:bCs/>
          <w:noProof/>
          <w:lang w:val="sk-SK"/>
        </w:rPr>
        <w:t>íl</w:t>
      </w:r>
      <w:r w:rsidRPr="00B9331A">
        <w:rPr>
          <w:b/>
          <w:bCs/>
          <w:noProof/>
          <w:lang w:val="sk-SK"/>
        </w:rPr>
        <w:t xml:space="preserve">ie. </w:t>
      </w:r>
      <w:r>
        <w:rPr>
          <w:b/>
          <w:bCs/>
          <w:noProof/>
          <w:lang w:val="sk-SK"/>
        </w:rPr>
        <w:t>Keďže</w:t>
      </w:r>
      <w:r w:rsidRPr="00B9331A">
        <w:rPr>
          <w:b/>
          <w:bCs/>
          <w:noProof/>
          <w:lang w:val="sk-SK"/>
        </w:rPr>
        <w:t xml:space="preserve"> nečistý mop</w:t>
      </w:r>
      <w:r>
        <w:rPr>
          <w:b/>
          <w:bCs/>
          <w:noProof/>
          <w:lang w:val="sk-SK"/>
        </w:rPr>
        <w:t xml:space="preserve"> </w:t>
      </w:r>
      <w:r w:rsidRPr="00B9331A">
        <w:rPr>
          <w:b/>
          <w:bCs/>
          <w:noProof/>
          <w:lang w:val="sk-SK"/>
        </w:rPr>
        <w:t>m</w:t>
      </w:r>
      <w:r>
        <w:rPr>
          <w:b/>
          <w:bCs/>
          <w:noProof/>
          <w:lang w:val="sk-SK"/>
        </w:rPr>
        <w:t>ô</w:t>
      </w:r>
      <w:r w:rsidRPr="00B9331A">
        <w:rPr>
          <w:b/>
          <w:bCs/>
          <w:noProof/>
          <w:lang w:val="sk-SK"/>
        </w:rPr>
        <w:t xml:space="preserve">že </w:t>
      </w:r>
      <w:r>
        <w:rPr>
          <w:b/>
          <w:bCs/>
          <w:noProof/>
          <w:lang w:val="sk-SK"/>
        </w:rPr>
        <w:t xml:space="preserve">len ťažko </w:t>
      </w:r>
      <w:r w:rsidRPr="00B9331A">
        <w:rPr>
          <w:b/>
          <w:bCs/>
          <w:noProof/>
          <w:lang w:val="sk-SK"/>
        </w:rPr>
        <w:t>zaruči</w:t>
      </w:r>
      <w:r>
        <w:rPr>
          <w:b/>
          <w:bCs/>
          <w:noProof/>
          <w:lang w:val="sk-SK"/>
        </w:rPr>
        <w:t>ť</w:t>
      </w:r>
      <w:r w:rsidRPr="00B9331A">
        <w:rPr>
          <w:b/>
          <w:bCs/>
          <w:noProof/>
          <w:lang w:val="sk-SK"/>
        </w:rPr>
        <w:t xml:space="preserve"> dokonal</w:t>
      </w:r>
      <w:r>
        <w:rPr>
          <w:b/>
          <w:bCs/>
          <w:noProof/>
          <w:lang w:val="sk-SK"/>
        </w:rPr>
        <w:t>o</w:t>
      </w:r>
      <w:r w:rsidRPr="00B9331A">
        <w:rPr>
          <w:b/>
          <w:bCs/>
          <w:noProof/>
          <w:lang w:val="sk-SK"/>
        </w:rPr>
        <w:t xml:space="preserve"> čist</w:t>
      </w:r>
      <w:r>
        <w:rPr>
          <w:b/>
          <w:bCs/>
          <w:noProof/>
          <w:lang w:val="sk-SK"/>
        </w:rPr>
        <w:t>ú</w:t>
      </w:r>
      <w:r w:rsidRPr="00B9331A">
        <w:rPr>
          <w:b/>
          <w:bCs/>
          <w:noProof/>
          <w:lang w:val="sk-SK"/>
        </w:rPr>
        <w:t xml:space="preserve"> podlahu, p</w:t>
      </w:r>
      <w:r>
        <w:rPr>
          <w:b/>
          <w:bCs/>
          <w:noProof/>
          <w:lang w:val="sk-SK"/>
        </w:rPr>
        <w:t>richádza</w:t>
      </w:r>
      <w:r w:rsidRPr="00B9331A">
        <w:rPr>
          <w:b/>
          <w:bCs/>
          <w:noProof/>
          <w:lang w:val="sk-SK"/>
        </w:rPr>
        <w:t xml:space="preserve"> Electrolux s revolučn</w:t>
      </w:r>
      <w:r>
        <w:rPr>
          <w:b/>
          <w:bCs/>
          <w:noProof/>
          <w:lang w:val="sk-SK"/>
        </w:rPr>
        <w:t>ý</w:t>
      </w:r>
      <w:r w:rsidRPr="00B9331A">
        <w:rPr>
          <w:b/>
          <w:bCs/>
          <w:noProof/>
          <w:lang w:val="sk-SK"/>
        </w:rPr>
        <w:t xml:space="preserve">m </w:t>
      </w:r>
      <w:r>
        <w:rPr>
          <w:b/>
          <w:bCs/>
          <w:noProof/>
          <w:lang w:val="sk-SK"/>
        </w:rPr>
        <w:t>ri</w:t>
      </w:r>
      <w:r w:rsidRPr="00B9331A">
        <w:rPr>
          <w:b/>
          <w:bCs/>
          <w:noProof/>
          <w:lang w:val="sk-SK"/>
        </w:rPr>
        <w:t>ešením v podob</w:t>
      </w:r>
      <w:r>
        <w:rPr>
          <w:b/>
          <w:bCs/>
          <w:noProof/>
          <w:lang w:val="sk-SK"/>
        </w:rPr>
        <w:t>e</w:t>
      </w:r>
      <w:r w:rsidRPr="00B9331A">
        <w:rPr>
          <w:b/>
          <w:bCs/>
          <w:noProof/>
          <w:lang w:val="sk-SK"/>
        </w:rPr>
        <w:t xml:space="preserve"> čisti</w:t>
      </w:r>
      <w:r>
        <w:rPr>
          <w:b/>
          <w:bCs/>
          <w:noProof/>
          <w:lang w:val="sk-SK"/>
        </w:rPr>
        <w:t>a</w:t>
      </w:r>
      <w:r w:rsidRPr="00B9331A">
        <w:rPr>
          <w:b/>
          <w:bCs/>
          <w:noProof/>
          <w:lang w:val="sk-SK"/>
        </w:rPr>
        <w:t>c</w:t>
      </w:r>
      <w:r>
        <w:rPr>
          <w:b/>
          <w:bCs/>
          <w:noProof/>
          <w:lang w:val="sk-SK"/>
        </w:rPr>
        <w:t>ej</w:t>
      </w:r>
      <w:r w:rsidRPr="00B9331A">
        <w:rPr>
          <w:b/>
          <w:bCs/>
          <w:noProof/>
          <w:lang w:val="sk-SK"/>
        </w:rPr>
        <w:t xml:space="preserve"> stanice PowerPro Mop</w:t>
      </w:r>
      <w:r>
        <w:rPr>
          <w:b/>
          <w:bCs/>
          <w:noProof/>
          <w:lang w:val="sk-SK"/>
        </w:rPr>
        <w:t xml:space="preserve">, inteligetným </w:t>
      </w:r>
      <w:r w:rsidRPr="00CC34BF">
        <w:rPr>
          <w:b/>
          <w:bCs/>
          <w:noProof/>
          <w:lang w:val="sk-SK"/>
        </w:rPr>
        <w:t>p</w:t>
      </w:r>
      <w:r>
        <w:rPr>
          <w:b/>
          <w:bCs/>
          <w:noProof/>
          <w:lang w:val="sk-SK"/>
        </w:rPr>
        <w:t>ríslušenstvom</w:t>
      </w:r>
      <w:r w:rsidRPr="00CC34BF">
        <w:rPr>
          <w:b/>
          <w:bCs/>
          <w:noProof/>
          <w:lang w:val="sk-SK"/>
        </w:rPr>
        <w:t xml:space="preserve"> pr</w:t>
      </w:r>
      <w:r>
        <w:rPr>
          <w:b/>
          <w:bCs/>
          <w:noProof/>
          <w:lang w:val="sk-SK"/>
        </w:rPr>
        <w:t>e rady</w:t>
      </w:r>
      <w:r w:rsidRPr="00CC34BF">
        <w:rPr>
          <w:b/>
          <w:bCs/>
          <w:noProof/>
          <w:lang w:val="sk-SK"/>
        </w:rPr>
        <w:t xml:space="preserve"> tyčových vys</w:t>
      </w:r>
      <w:r>
        <w:rPr>
          <w:b/>
          <w:bCs/>
          <w:noProof/>
          <w:lang w:val="sk-SK"/>
        </w:rPr>
        <w:t>á</w:t>
      </w:r>
      <w:r w:rsidRPr="00CC34BF">
        <w:rPr>
          <w:b/>
          <w:bCs/>
          <w:noProof/>
          <w:lang w:val="sk-SK"/>
        </w:rPr>
        <w:t>vač</w:t>
      </w:r>
      <w:r>
        <w:rPr>
          <w:b/>
          <w:bCs/>
          <w:noProof/>
          <w:lang w:val="sk-SK"/>
        </w:rPr>
        <w:t>ov</w:t>
      </w:r>
      <w:r w:rsidRPr="00CC34BF">
        <w:rPr>
          <w:b/>
          <w:bCs/>
          <w:noProof/>
          <w:lang w:val="sk-SK"/>
        </w:rPr>
        <w:t xml:space="preserve"> 500, 600, 700 a 800. </w:t>
      </w:r>
    </w:p>
    <w:p w14:paraId="731706F3" w14:textId="77777777" w:rsidR="00110C40" w:rsidRPr="00CC34BF" w:rsidRDefault="00110C40" w:rsidP="00110C40">
      <w:pPr>
        <w:spacing w:line="360" w:lineRule="auto"/>
        <w:jc w:val="both"/>
        <w:rPr>
          <w:rFonts w:cs="Arial"/>
          <w:b/>
          <w:bCs/>
          <w:lang w:val="sk-SK"/>
        </w:rPr>
      </w:pPr>
    </w:p>
    <w:p w14:paraId="5572922F" w14:textId="4A5C15F9" w:rsidR="00110C40" w:rsidRPr="00CC34BF" w:rsidRDefault="00110C40" w:rsidP="00110C40">
      <w:pPr>
        <w:spacing w:line="360" w:lineRule="auto"/>
        <w:jc w:val="both"/>
        <w:rPr>
          <w:rFonts w:cs="Arial"/>
          <w:b/>
          <w:bCs/>
          <w:lang w:val="sk-SK"/>
        </w:rPr>
      </w:pPr>
      <w:r w:rsidRPr="00CC34BF">
        <w:rPr>
          <w:rFonts w:cs="Arial"/>
          <w:b/>
          <w:bCs/>
          <w:lang w:val="sk-SK"/>
        </w:rPr>
        <w:t>Čistá prác</w:t>
      </w:r>
      <w:r>
        <w:rPr>
          <w:rFonts w:cs="Arial"/>
          <w:b/>
          <w:bCs/>
          <w:lang w:val="sk-SK"/>
        </w:rPr>
        <w:t>a</w:t>
      </w:r>
    </w:p>
    <w:p w14:paraId="275F034C" w14:textId="6ABDD160" w:rsidR="00110C40" w:rsidRDefault="00110C40" w:rsidP="00110C40">
      <w:pPr>
        <w:spacing w:line="360" w:lineRule="auto"/>
        <w:jc w:val="both"/>
        <w:rPr>
          <w:noProof/>
          <w:lang w:val="sk-SK"/>
        </w:rPr>
      </w:pPr>
      <w:bookmarkStart w:id="0" w:name="_Hlk143769200"/>
      <w:r w:rsidRPr="00CC34BF">
        <w:rPr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42241226" wp14:editId="6D4F198C">
            <wp:simplePos x="0" y="0"/>
            <wp:positionH relativeFrom="column">
              <wp:posOffset>31115</wp:posOffset>
            </wp:positionH>
            <wp:positionV relativeFrom="paragraph">
              <wp:posOffset>10795</wp:posOffset>
            </wp:positionV>
            <wp:extent cx="181927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hrough>
            <wp:docPr id="322227863" name="Picture 1" descr="A person using a vacuum clea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27863" name="Picture 1" descr="A person using a vacuum clean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31A">
        <w:rPr>
          <w:noProof/>
          <w:lang w:val="sk-SK"/>
        </w:rPr>
        <w:t>Paradox</w:t>
      </w:r>
      <w:r>
        <w:rPr>
          <w:noProof/>
          <w:lang w:val="sk-SK"/>
        </w:rPr>
        <w:t>o</w:t>
      </w:r>
      <w:r w:rsidRPr="00B9331A">
        <w:rPr>
          <w:noProof/>
          <w:lang w:val="sk-SK"/>
        </w:rPr>
        <w:t xml:space="preserve">m klasického </w:t>
      </w:r>
      <w:r>
        <w:rPr>
          <w:noProof/>
          <w:lang w:val="sk-SK"/>
        </w:rPr>
        <w:t>upratovania</w:t>
      </w:r>
      <w:r w:rsidRPr="00B9331A">
        <w:rPr>
          <w:noProof/>
          <w:lang w:val="sk-SK"/>
        </w:rPr>
        <w:t xml:space="preserve"> často býv</w:t>
      </w:r>
      <w:r>
        <w:rPr>
          <w:noProof/>
          <w:lang w:val="sk-SK"/>
        </w:rPr>
        <w:t>a to</w:t>
      </w:r>
      <w:r w:rsidRPr="00B9331A">
        <w:rPr>
          <w:noProof/>
          <w:lang w:val="sk-SK"/>
        </w:rPr>
        <w:t>, že zat</w:t>
      </w:r>
      <w:r>
        <w:rPr>
          <w:noProof/>
          <w:lang w:val="sk-SK"/>
        </w:rPr>
        <w:t>iaľ čo</w:t>
      </w:r>
      <w:r w:rsidRPr="00B9331A">
        <w:rPr>
          <w:noProof/>
          <w:lang w:val="sk-SK"/>
        </w:rPr>
        <w:t xml:space="preserve"> domácnos</w:t>
      </w:r>
      <w:r>
        <w:rPr>
          <w:noProof/>
          <w:lang w:val="sk-SK"/>
        </w:rPr>
        <w:t>ť sa</w:t>
      </w:r>
      <w:r w:rsidRPr="00B9331A">
        <w:rPr>
          <w:noProof/>
          <w:lang w:val="sk-SK"/>
        </w:rPr>
        <w:t xml:space="preserve"> leskne </w:t>
      </w:r>
      <w:r w:rsidRPr="00B9331A">
        <w:rPr>
          <w:noProof/>
          <w:lang w:val="sk-SK"/>
        </w:rPr>
        <w:br/>
        <w:t>a báječn</w:t>
      </w:r>
      <w:r>
        <w:rPr>
          <w:noProof/>
          <w:lang w:val="sk-SK"/>
        </w:rPr>
        <w:t>e</w:t>
      </w:r>
      <w:r w:rsidRPr="00B9331A">
        <w:rPr>
          <w:noProof/>
          <w:lang w:val="sk-SK"/>
        </w:rPr>
        <w:t xml:space="preserve"> von</w:t>
      </w:r>
      <w:r>
        <w:rPr>
          <w:noProof/>
          <w:lang w:val="sk-SK"/>
        </w:rPr>
        <w:t>ia</w:t>
      </w:r>
      <w:r w:rsidRPr="00B9331A">
        <w:rPr>
          <w:noProof/>
          <w:lang w:val="sk-SK"/>
        </w:rPr>
        <w:t xml:space="preserve"> čistotou, člov</w:t>
      </w:r>
      <w:r>
        <w:rPr>
          <w:noProof/>
          <w:lang w:val="sk-SK"/>
        </w:rPr>
        <w:t>e</w:t>
      </w:r>
      <w:r w:rsidRPr="00B9331A">
        <w:rPr>
          <w:noProof/>
          <w:lang w:val="sk-SK"/>
        </w:rPr>
        <w:t>k, kt</w:t>
      </w:r>
      <w:r>
        <w:rPr>
          <w:noProof/>
          <w:lang w:val="sk-SK"/>
        </w:rPr>
        <w:t>o</w:t>
      </w:r>
      <w:r w:rsidRPr="00B9331A">
        <w:rPr>
          <w:noProof/>
          <w:lang w:val="sk-SK"/>
        </w:rPr>
        <w:t xml:space="preserve">rý </w:t>
      </w:r>
      <w:r>
        <w:rPr>
          <w:noProof/>
          <w:lang w:val="sk-SK"/>
        </w:rPr>
        <w:t xml:space="preserve">doupratoval, </w:t>
      </w:r>
      <w:r w:rsidRPr="00B9331A">
        <w:rPr>
          <w:noProof/>
          <w:lang w:val="sk-SK"/>
        </w:rPr>
        <w:t>si až tak</w:t>
      </w:r>
      <w:r>
        <w:rPr>
          <w:noProof/>
          <w:lang w:val="sk-SK"/>
        </w:rPr>
        <w:t xml:space="preserve">ý </w:t>
      </w:r>
      <w:r w:rsidRPr="00B9331A">
        <w:rPr>
          <w:noProof/>
          <w:lang w:val="sk-SK"/>
        </w:rPr>
        <w:t>sv</w:t>
      </w:r>
      <w:r>
        <w:rPr>
          <w:noProof/>
          <w:lang w:val="sk-SK"/>
        </w:rPr>
        <w:t>ieži</w:t>
      </w:r>
      <w:r w:rsidRPr="00B9331A">
        <w:rPr>
          <w:noProof/>
          <w:lang w:val="sk-SK"/>
        </w:rPr>
        <w:t xml:space="preserve"> nep</w:t>
      </w:r>
      <w:r>
        <w:rPr>
          <w:noProof/>
          <w:lang w:val="sk-SK"/>
        </w:rPr>
        <w:t>ri</w:t>
      </w:r>
      <w:r w:rsidRPr="00B9331A">
        <w:rPr>
          <w:noProof/>
          <w:lang w:val="sk-SK"/>
        </w:rPr>
        <w:t>padá.</w:t>
      </w:r>
      <w:r>
        <w:rPr>
          <w:noProof/>
          <w:lang w:val="sk-SK"/>
        </w:rPr>
        <w:t>..</w:t>
      </w:r>
    </w:p>
    <w:p w14:paraId="030E3582" w14:textId="77777777" w:rsidR="00110C40" w:rsidRDefault="00110C40" w:rsidP="00110C40">
      <w:pPr>
        <w:spacing w:line="360" w:lineRule="auto"/>
        <w:jc w:val="both"/>
        <w:rPr>
          <w:noProof/>
          <w:lang w:val="sk-SK"/>
        </w:rPr>
      </w:pPr>
      <w:r w:rsidRPr="00CC34BF">
        <w:rPr>
          <w:noProof/>
          <w:lang w:val="sk-SK"/>
        </w:rPr>
        <w:t xml:space="preserve"> </w:t>
      </w:r>
    </w:p>
    <w:p w14:paraId="532766DC" w14:textId="7E38F938" w:rsidR="00110C40" w:rsidRPr="00B9331A" w:rsidRDefault="00110C40" w:rsidP="00110C40">
      <w:pPr>
        <w:spacing w:line="360" w:lineRule="auto"/>
        <w:jc w:val="both"/>
        <w:rPr>
          <w:noProof/>
          <w:lang w:val="sk-SK"/>
        </w:rPr>
      </w:pPr>
      <w:r w:rsidRPr="00B9331A">
        <w:rPr>
          <w:noProof/>
          <w:lang w:val="sk-SK"/>
        </w:rPr>
        <w:t>N</w:t>
      </w:r>
      <w:r>
        <w:rPr>
          <w:noProof/>
          <w:lang w:val="sk-SK"/>
        </w:rPr>
        <w:t>ie je</w:t>
      </w:r>
      <w:r w:rsidRPr="00B9331A">
        <w:rPr>
          <w:noProof/>
          <w:lang w:val="sk-SK"/>
        </w:rPr>
        <w:t xml:space="preserve"> d</w:t>
      </w:r>
      <w:r>
        <w:rPr>
          <w:noProof/>
          <w:lang w:val="sk-SK"/>
        </w:rPr>
        <w:t>ô</w:t>
      </w:r>
      <w:r w:rsidRPr="00B9331A">
        <w:rPr>
          <w:noProof/>
          <w:lang w:val="sk-SK"/>
        </w:rPr>
        <w:t>vod, pr</w:t>
      </w:r>
      <w:r>
        <w:rPr>
          <w:noProof/>
          <w:lang w:val="sk-SK"/>
        </w:rPr>
        <w:t>ečo</w:t>
      </w:r>
      <w:r w:rsidRPr="00B9331A">
        <w:rPr>
          <w:noProof/>
          <w:lang w:val="sk-SK"/>
        </w:rPr>
        <w:t xml:space="preserve"> by to tak m</w:t>
      </w:r>
      <w:r>
        <w:rPr>
          <w:noProof/>
          <w:lang w:val="sk-SK"/>
        </w:rPr>
        <w:t>a</w:t>
      </w:r>
      <w:r w:rsidRPr="00B9331A">
        <w:rPr>
          <w:noProof/>
          <w:lang w:val="sk-SK"/>
        </w:rPr>
        <w:t>lo b</w:t>
      </w:r>
      <w:r>
        <w:rPr>
          <w:noProof/>
          <w:lang w:val="sk-SK"/>
        </w:rPr>
        <w:t>yť aj naďalej. Umývanie aj utieranie podlahy</w:t>
      </w:r>
      <w:r w:rsidRPr="00B9331A">
        <w:rPr>
          <w:noProof/>
          <w:lang w:val="sk-SK"/>
        </w:rPr>
        <w:t xml:space="preserve"> </w:t>
      </w:r>
      <w:r>
        <w:rPr>
          <w:noProof/>
          <w:lang w:val="sk-SK"/>
        </w:rPr>
        <w:t>do sucha</w:t>
      </w:r>
      <w:r w:rsidRPr="00B9331A">
        <w:rPr>
          <w:noProof/>
          <w:lang w:val="sk-SK"/>
        </w:rPr>
        <w:t xml:space="preserve"> m</w:t>
      </w:r>
      <w:r>
        <w:rPr>
          <w:noProof/>
          <w:lang w:val="sk-SK"/>
        </w:rPr>
        <w:t>ô</w:t>
      </w:r>
      <w:r w:rsidRPr="00B9331A">
        <w:rPr>
          <w:noProof/>
          <w:lang w:val="sk-SK"/>
        </w:rPr>
        <w:t>že b</w:t>
      </w:r>
      <w:r>
        <w:rPr>
          <w:noProof/>
          <w:lang w:val="sk-SK"/>
        </w:rPr>
        <w:t>yť totiž aj</w:t>
      </w:r>
      <w:r w:rsidRPr="00B9331A">
        <w:rPr>
          <w:noProof/>
          <w:lang w:val="sk-SK"/>
        </w:rPr>
        <w:t xml:space="preserve"> činnos</w:t>
      </w:r>
      <w:r>
        <w:rPr>
          <w:noProof/>
          <w:lang w:val="sk-SK"/>
        </w:rPr>
        <w:t>ťou</w:t>
      </w:r>
      <w:r w:rsidRPr="00B9331A">
        <w:rPr>
          <w:noProof/>
          <w:lang w:val="sk-SK"/>
        </w:rPr>
        <w:t xml:space="preserve"> vykonávan</w:t>
      </w:r>
      <w:r>
        <w:rPr>
          <w:noProof/>
          <w:lang w:val="sk-SK"/>
        </w:rPr>
        <w:t>ou</w:t>
      </w:r>
      <w:r w:rsidRPr="00B9331A">
        <w:rPr>
          <w:noProof/>
          <w:lang w:val="sk-SK"/>
        </w:rPr>
        <w:t xml:space="preserve"> s minimáln</w:t>
      </w:r>
      <w:r>
        <w:rPr>
          <w:noProof/>
          <w:lang w:val="sk-SK"/>
        </w:rPr>
        <w:t>ou</w:t>
      </w:r>
      <w:r w:rsidRPr="00B9331A">
        <w:rPr>
          <w:noProof/>
          <w:lang w:val="sk-SK"/>
        </w:rPr>
        <w:t xml:space="preserve"> námahou a </w:t>
      </w:r>
      <w:r>
        <w:rPr>
          <w:noProof/>
          <w:lang w:val="sk-SK"/>
        </w:rPr>
        <w:t>vďaka</w:t>
      </w:r>
      <w:r w:rsidRPr="00B9331A">
        <w:rPr>
          <w:noProof/>
          <w:lang w:val="sk-SK"/>
        </w:rPr>
        <w:t xml:space="preserve"> </w:t>
      </w:r>
      <w:r w:rsidRPr="00B9331A">
        <w:rPr>
          <w:b/>
          <w:bCs/>
          <w:noProof/>
          <w:lang w:val="sk-SK"/>
        </w:rPr>
        <w:t>čisti</w:t>
      </w:r>
      <w:r>
        <w:rPr>
          <w:b/>
          <w:bCs/>
          <w:noProof/>
          <w:lang w:val="sk-SK"/>
        </w:rPr>
        <w:t>acej</w:t>
      </w:r>
      <w:r w:rsidRPr="00B9331A">
        <w:rPr>
          <w:b/>
          <w:bCs/>
          <w:noProof/>
          <w:lang w:val="sk-SK"/>
        </w:rPr>
        <w:t xml:space="preserve"> stanici PowerPro Mop </w:t>
      </w:r>
      <w:r w:rsidRPr="00B9331A">
        <w:rPr>
          <w:noProof/>
          <w:lang w:val="sk-SK"/>
        </w:rPr>
        <w:t>nav</w:t>
      </w:r>
      <w:r>
        <w:rPr>
          <w:noProof/>
          <w:lang w:val="sk-SK"/>
        </w:rPr>
        <w:t>yše aj</w:t>
      </w:r>
      <w:r w:rsidRPr="00B9331A">
        <w:rPr>
          <w:noProof/>
          <w:lang w:val="sk-SK"/>
        </w:rPr>
        <w:t xml:space="preserve"> </w:t>
      </w:r>
      <w:r>
        <w:rPr>
          <w:noProof/>
          <w:lang w:val="sk-SK"/>
        </w:rPr>
        <w:t>úplne</w:t>
      </w:r>
      <w:r w:rsidRPr="00B9331A">
        <w:rPr>
          <w:noProof/>
          <w:lang w:val="sk-SK"/>
        </w:rPr>
        <w:t xml:space="preserve"> hygienicky. </w:t>
      </w:r>
    </w:p>
    <w:bookmarkEnd w:id="0"/>
    <w:p w14:paraId="29A1ED54" w14:textId="77777777" w:rsidR="00110C40" w:rsidRDefault="00110C40" w:rsidP="00110C40">
      <w:pPr>
        <w:spacing w:line="360" w:lineRule="auto"/>
        <w:jc w:val="both"/>
        <w:rPr>
          <w:noProof/>
          <w:lang w:val="sk-SK"/>
        </w:rPr>
      </w:pPr>
    </w:p>
    <w:p w14:paraId="441A6D1B" w14:textId="77777777" w:rsidR="00110C40" w:rsidRPr="00B9331A" w:rsidRDefault="00110C40" w:rsidP="00110C40">
      <w:pPr>
        <w:spacing w:line="360" w:lineRule="auto"/>
        <w:jc w:val="both"/>
        <w:rPr>
          <w:noProof/>
          <w:lang w:val="sk-SK"/>
        </w:rPr>
      </w:pPr>
      <w:r>
        <w:rPr>
          <w:noProof/>
          <w:lang w:val="sk-SK"/>
        </w:rPr>
        <w:t>Vďaka</w:t>
      </w:r>
      <w:r w:rsidRPr="00B9331A">
        <w:rPr>
          <w:noProof/>
          <w:lang w:val="sk-SK"/>
        </w:rPr>
        <w:t xml:space="preserve"> pr</w:t>
      </w:r>
      <w:r>
        <w:rPr>
          <w:noProof/>
          <w:lang w:val="sk-SK"/>
        </w:rPr>
        <w:t>e</w:t>
      </w:r>
      <w:r w:rsidRPr="00B9331A">
        <w:rPr>
          <w:noProof/>
          <w:lang w:val="sk-SK"/>
        </w:rPr>
        <w:t>pracovanému systému n</w:t>
      </w:r>
      <w:r>
        <w:rPr>
          <w:noProof/>
          <w:lang w:val="sk-SK"/>
        </w:rPr>
        <w:t>ie je</w:t>
      </w:r>
      <w:r w:rsidRPr="00B9331A">
        <w:rPr>
          <w:noProof/>
          <w:lang w:val="sk-SK"/>
        </w:rPr>
        <w:t xml:space="preserve"> v</w:t>
      </w:r>
      <w:r>
        <w:rPr>
          <w:noProof/>
          <w:lang w:val="sk-SK"/>
        </w:rPr>
        <w:t>ô</w:t>
      </w:r>
      <w:r w:rsidRPr="00B9331A">
        <w:rPr>
          <w:noProof/>
          <w:lang w:val="sk-SK"/>
        </w:rPr>
        <w:t>bec nutné, aby</w:t>
      </w:r>
      <w:r>
        <w:rPr>
          <w:noProof/>
          <w:lang w:val="sk-SK"/>
        </w:rPr>
        <w:t xml:space="preserve"> </w:t>
      </w:r>
      <w:r w:rsidRPr="00B9331A">
        <w:rPr>
          <w:noProof/>
          <w:lang w:val="sk-SK"/>
        </w:rPr>
        <w:t>ste s</w:t>
      </w:r>
      <w:r>
        <w:rPr>
          <w:noProof/>
          <w:lang w:val="sk-SK"/>
        </w:rPr>
        <w:t>a</w:t>
      </w:r>
      <w:r w:rsidRPr="00B9331A">
        <w:rPr>
          <w:noProof/>
          <w:lang w:val="sk-SK"/>
        </w:rPr>
        <w:t xml:space="preserve"> </w:t>
      </w:r>
      <w:r>
        <w:rPr>
          <w:noProof/>
          <w:lang w:val="sk-SK"/>
        </w:rPr>
        <w:t>akokoľvek</w:t>
      </w:r>
      <w:r w:rsidRPr="00B9331A">
        <w:rPr>
          <w:noProof/>
          <w:lang w:val="sk-SK"/>
        </w:rPr>
        <w:t xml:space="preserve"> dotkli špinav</w:t>
      </w:r>
      <w:r>
        <w:rPr>
          <w:noProof/>
          <w:lang w:val="sk-SK"/>
        </w:rPr>
        <w:t>ej</w:t>
      </w:r>
      <w:r w:rsidRPr="00B9331A">
        <w:rPr>
          <w:noProof/>
          <w:lang w:val="sk-SK"/>
        </w:rPr>
        <w:t xml:space="preserve"> vody a </w:t>
      </w:r>
      <w:r>
        <w:rPr>
          <w:noProof/>
          <w:lang w:val="sk-SK"/>
        </w:rPr>
        <w:t>pri</w:t>
      </w:r>
      <w:r w:rsidRPr="00B9331A">
        <w:rPr>
          <w:noProof/>
          <w:lang w:val="sk-SK"/>
        </w:rPr>
        <w:t>tom s</w:t>
      </w:r>
      <w:r>
        <w:rPr>
          <w:noProof/>
          <w:lang w:val="sk-SK"/>
        </w:rPr>
        <w:t>a</w:t>
      </w:r>
      <w:r w:rsidRPr="00B9331A">
        <w:rPr>
          <w:noProof/>
          <w:lang w:val="sk-SK"/>
        </w:rPr>
        <w:t xml:space="preserve"> m</w:t>
      </w:r>
      <w:r>
        <w:rPr>
          <w:noProof/>
          <w:lang w:val="sk-SK"/>
        </w:rPr>
        <w:t>ô</w:t>
      </w:r>
      <w:r w:rsidRPr="00B9331A">
        <w:rPr>
          <w:noProof/>
          <w:lang w:val="sk-SK"/>
        </w:rPr>
        <w:t>žete spo</w:t>
      </w:r>
      <w:r>
        <w:rPr>
          <w:noProof/>
          <w:lang w:val="sk-SK"/>
        </w:rPr>
        <w:t>ľa</w:t>
      </w:r>
      <w:r w:rsidRPr="00B9331A">
        <w:rPr>
          <w:noProof/>
          <w:lang w:val="sk-SK"/>
        </w:rPr>
        <w:t>hn</w:t>
      </w:r>
      <w:r>
        <w:rPr>
          <w:noProof/>
          <w:lang w:val="sk-SK"/>
        </w:rPr>
        <w:t>úť</w:t>
      </w:r>
      <w:r w:rsidRPr="00B9331A">
        <w:rPr>
          <w:noProof/>
          <w:lang w:val="sk-SK"/>
        </w:rPr>
        <w:t xml:space="preserve"> na skv</w:t>
      </w:r>
      <w:r>
        <w:rPr>
          <w:noProof/>
          <w:lang w:val="sk-SK"/>
        </w:rPr>
        <w:t xml:space="preserve">elo </w:t>
      </w:r>
      <w:r w:rsidRPr="00B9331A">
        <w:rPr>
          <w:noProof/>
          <w:lang w:val="sk-SK"/>
        </w:rPr>
        <w:t>vyči</w:t>
      </w:r>
      <w:r>
        <w:rPr>
          <w:noProof/>
          <w:lang w:val="sk-SK"/>
        </w:rPr>
        <w:t>ste</w:t>
      </w:r>
      <w:r w:rsidRPr="00B9331A">
        <w:rPr>
          <w:noProof/>
          <w:lang w:val="sk-SK"/>
        </w:rPr>
        <w:t>ný mop, a t</w:t>
      </w:r>
      <w:r>
        <w:rPr>
          <w:noProof/>
          <w:lang w:val="sk-SK"/>
        </w:rPr>
        <w:t>ý</w:t>
      </w:r>
      <w:r w:rsidRPr="00B9331A">
        <w:rPr>
          <w:noProof/>
          <w:lang w:val="sk-SK"/>
        </w:rPr>
        <w:t>m pád</w:t>
      </w:r>
      <w:r>
        <w:rPr>
          <w:noProof/>
          <w:lang w:val="sk-SK"/>
        </w:rPr>
        <w:t>o</w:t>
      </w:r>
      <w:r w:rsidRPr="00B9331A">
        <w:rPr>
          <w:noProof/>
          <w:lang w:val="sk-SK"/>
        </w:rPr>
        <w:t>m samoz</w:t>
      </w:r>
      <w:r>
        <w:rPr>
          <w:noProof/>
          <w:lang w:val="sk-SK"/>
        </w:rPr>
        <w:t>rejme</w:t>
      </w:r>
      <w:r w:rsidRPr="00B9331A">
        <w:rPr>
          <w:noProof/>
          <w:lang w:val="sk-SK"/>
        </w:rPr>
        <w:br/>
      </w:r>
      <w:r>
        <w:rPr>
          <w:noProof/>
          <w:lang w:val="sk-SK"/>
        </w:rPr>
        <w:t>aj</w:t>
      </w:r>
      <w:r w:rsidRPr="00B9331A">
        <w:rPr>
          <w:noProof/>
          <w:lang w:val="sk-SK"/>
        </w:rPr>
        <w:t xml:space="preserve"> podlahu. </w:t>
      </w:r>
    </w:p>
    <w:p w14:paraId="4245A38B" w14:textId="77777777" w:rsidR="00110C40" w:rsidRPr="00CC34BF" w:rsidRDefault="00110C40" w:rsidP="00110C40">
      <w:pPr>
        <w:spacing w:line="360" w:lineRule="auto"/>
        <w:jc w:val="both"/>
        <w:rPr>
          <w:noProof/>
          <w:lang w:val="sk-SK"/>
        </w:rPr>
      </w:pPr>
    </w:p>
    <w:p w14:paraId="049FE5F0" w14:textId="77777777" w:rsidR="00110C40" w:rsidRPr="00CC34BF" w:rsidRDefault="00110C40" w:rsidP="00110C40">
      <w:pPr>
        <w:spacing w:line="360" w:lineRule="auto"/>
        <w:jc w:val="both"/>
        <w:rPr>
          <w:b/>
          <w:bCs/>
          <w:noProof/>
          <w:lang w:val="sk-SK"/>
        </w:rPr>
      </w:pPr>
      <w:r>
        <w:rPr>
          <w:b/>
          <w:bCs/>
          <w:noProof/>
          <w:lang w:val="sk-SK"/>
        </w:rPr>
        <w:t>Ako</w:t>
      </w:r>
      <w:r w:rsidRPr="00CC34BF">
        <w:rPr>
          <w:b/>
          <w:bCs/>
          <w:noProof/>
          <w:lang w:val="sk-SK"/>
        </w:rPr>
        <w:t xml:space="preserve"> to funguje?</w:t>
      </w:r>
    </w:p>
    <w:p w14:paraId="0544E4E2" w14:textId="77777777" w:rsidR="00110C40" w:rsidRPr="00B9331A" w:rsidRDefault="00110C40" w:rsidP="00110C40">
      <w:pPr>
        <w:spacing w:line="360" w:lineRule="auto"/>
        <w:jc w:val="both"/>
        <w:rPr>
          <w:noProof/>
          <w:lang w:val="sk-SK"/>
        </w:rPr>
      </w:pPr>
      <w:r w:rsidRPr="00CC34BF">
        <w:rPr>
          <w:noProof/>
          <w:lang w:val="sk-SK"/>
        </w:rPr>
        <w:drawing>
          <wp:anchor distT="0" distB="0" distL="114300" distR="114300" simplePos="0" relativeHeight="251660288" behindDoc="0" locked="0" layoutInCell="1" allowOverlap="1" wp14:anchorId="2FCF84BA" wp14:editId="472397D4">
            <wp:simplePos x="0" y="0"/>
            <wp:positionH relativeFrom="column">
              <wp:posOffset>3175</wp:posOffset>
            </wp:positionH>
            <wp:positionV relativeFrom="paragraph">
              <wp:posOffset>17780</wp:posOffset>
            </wp:positionV>
            <wp:extent cx="181927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hrough>
            <wp:docPr id="1472477386" name="Picture 2" descr="A black object on a wood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477386" name="Picture 2" descr="A black object on a wood floo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331A">
        <w:rPr>
          <w:noProof/>
          <w:lang w:val="sk-SK"/>
        </w:rPr>
        <w:t>Samotn</w:t>
      </w:r>
      <w:r>
        <w:rPr>
          <w:noProof/>
          <w:lang w:val="sk-SK"/>
        </w:rPr>
        <w:t>é vedro</w:t>
      </w:r>
      <w:r w:rsidRPr="00B9331A">
        <w:rPr>
          <w:noProof/>
          <w:lang w:val="sk-SK"/>
        </w:rPr>
        <w:t xml:space="preserve"> je vybaven</w:t>
      </w:r>
      <w:r>
        <w:rPr>
          <w:noProof/>
          <w:lang w:val="sk-SK"/>
        </w:rPr>
        <w:t>é</w:t>
      </w:r>
      <w:r w:rsidRPr="00B9331A">
        <w:rPr>
          <w:noProof/>
          <w:lang w:val="sk-SK"/>
        </w:rPr>
        <w:t xml:space="preserve"> zásobník</w:t>
      </w:r>
      <w:r>
        <w:rPr>
          <w:noProof/>
          <w:lang w:val="sk-SK"/>
        </w:rPr>
        <w:t>o</w:t>
      </w:r>
      <w:r w:rsidRPr="00B9331A">
        <w:rPr>
          <w:noProof/>
          <w:lang w:val="sk-SK"/>
        </w:rPr>
        <w:t>m na čist</w:t>
      </w:r>
      <w:r>
        <w:rPr>
          <w:noProof/>
          <w:lang w:val="sk-SK"/>
        </w:rPr>
        <w:t>ú</w:t>
      </w:r>
      <w:r w:rsidRPr="00B9331A">
        <w:rPr>
          <w:noProof/>
          <w:lang w:val="sk-SK"/>
        </w:rPr>
        <w:t xml:space="preserve"> vodu </w:t>
      </w:r>
      <w:r>
        <w:rPr>
          <w:noProof/>
          <w:lang w:val="sk-SK"/>
        </w:rPr>
        <w:t>s pridaním </w:t>
      </w:r>
      <w:r w:rsidRPr="00B9331A">
        <w:rPr>
          <w:noProof/>
          <w:lang w:val="sk-SK"/>
        </w:rPr>
        <w:t>čisti</w:t>
      </w:r>
      <w:r>
        <w:rPr>
          <w:noProof/>
          <w:lang w:val="sk-SK"/>
        </w:rPr>
        <w:t>a</w:t>
      </w:r>
      <w:r w:rsidRPr="00B9331A">
        <w:rPr>
          <w:noProof/>
          <w:lang w:val="sk-SK"/>
        </w:rPr>
        <w:t>c</w:t>
      </w:r>
      <w:r>
        <w:rPr>
          <w:noProof/>
          <w:lang w:val="sk-SK"/>
        </w:rPr>
        <w:t xml:space="preserve">eho </w:t>
      </w:r>
      <w:r w:rsidRPr="00B9331A">
        <w:rPr>
          <w:noProof/>
          <w:lang w:val="sk-SK"/>
        </w:rPr>
        <w:t>prost</w:t>
      </w:r>
      <w:r>
        <w:rPr>
          <w:noProof/>
          <w:lang w:val="sk-SK"/>
        </w:rPr>
        <w:t>ri</w:t>
      </w:r>
      <w:r w:rsidRPr="00B9331A">
        <w:rPr>
          <w:noProof/>
          <w:lang w:val="sk-SK"/>
        </w:rPr>
        <w:t>ed</w:t>
      </w:r>
      <w:r>
        <w:rPr>
          <w:noProof/>
          <w:lang w:val="sk-SK"/>
        </w:rPr>
        <w:t>ku</w:t>
      </w:r>
      <w:r w:rsidRPr="00B9331A">
        <w:rPr>
          <w:noProof/>
          <w:lang w:val="sk-SK"/>
        </w:rPr>
        <w:t xml:space="preserve">. </w:t>
      </w:r>
      <w:r>
        <w:rPr>
          <w:noProof/>
          <w:lang w:val="sk-SK"/>
        </w:rPr>
        <w:t>Voda</w:t>
      </w:r>
      <w:r w:rsidRPr="00B9331A">
        <w:rPr>
          <w:noProof/>
          <w:lang w:val="sk-SK"/>
        </w:rPr>
        <w:t>, kt</w:t>
      </w:r>
      <w:r>
        <w:rPr>
          <w:noProof/>
          <w:lang w:val="sk-SK"/>
        </w:rPr>
        <w:t>o</w:t>
      </w:r>
      <w:r w:rsidRPr="00B9331A">
        <w:rPr>
          <w:noProof/>
          <w:lang w:val="sk-SK"/>
        </w:rPr>
        <w:t xml:space="preserve">rá </w:t>
      </w:r>
      <w:r>
        <w:rPr>
          <w:noProof/>
          <w:lang w:val="sk-SK"/>
        </w:rPr>
        <w:t>u</w:t>
      </w:r>
      <w:r w:rsidRPr="00B9331A">
        <w:rPr>
          <w:noProof/>
          <w:lang w:val="sk-SK"/>
        </w:rPr>
        <w:t>ž b</w:t>
      </w:r>
      <w:r>
        <w:rPr>
          <w:noProof/>
          <w:lang w:val="sk-SK"/>
        </w:rPr>
        <w:t>o</w:t>
      </w:r>
      <w:r w:rsidRPr="00B9331A">
        <w:rPr>
          <w:noProof/>
          <w:lang w:val="sk-SK"/>
        </w:rPr>
        <w:t>la použit</w:t>
      </w:r>
      <w:r>
        <w:rPr>
          <w:noProof/>
          <w:lang w:val="sk-SK"/>
        </w:rPr>
        <w:t>á</w:t>
      </w:r>
      <w:r w:rsidRPr="00B9331A">
        <w:rPr>
          <w:noProof/>
          <w:lang w:val="sk-SK"/>
        </w:rPr>
        <w:t>, s</w:t>
      </w:r>
      <w:r>
        <w:rPr>
          <w:noProof/>
          <w:lang w:val="sk-SK"/>
        </w:rPr>
        <w:t>a</w:t>
      </w:r>
      <w:r w:rsidRPr="00B9331A">
        <w:rPr>
          <w:noProof/>
          <w:lang w:val="sk-SK"/>
        </w:rPr>
        <w:t xml:space="preserve"> odd</w:t>
      </w:r>
      <w:r>
        <w:rPr>
          <w:noProof/>
          <w:lang w:val="sk-SK"/>
        </w:rPr>
        <w:t>e</w:t>
      </w:r>
      <w:r w:rsidRPr="00B9331A">
        <w:rPr>
          <w:noProof/>
          <w:lang w:val="sk-SK"/>
        </w:rPr>
        <w:t>lí a steč</w:t>
      </w:r>
      <w:r>
        <w:rPr>
          <w:noProof/>
          <w:lang w:val="sk-SK"/>
        </w:rPr>
        <w:t>i</w:t>
      </w:r>
      <w:r w:rsidRPr="00B9331A">
        <w:rPr>
          <w:noProof/>
          <w:lang w:val="sk-SK"/>
        </w:rPr>
        <w:t>e do odd</w:t>
      </w:r>
      <w:r>
        <w:rPr>
          <w:noProof/>
          <w:lang w:val="sk-SK"/>
        </w:rPr>
        <w:t>e</w:t>
      </w:r>
      <w:r w:rsidRPr="00B9331A">
        <w:rPr>
          <w:noProof/>
          <w:lang w:val="sk-SK"/>
        </w:rPr>
        <w:t>le</w:t>
      </w:r>
      <w:r>
        <w:rPr>
          <w:noProof/>
          <w:lang w:val="sk-SK"/>
        </w:rPr>
        <w:t>nej</w:t>
      </w:r>
      <w:r w:rsidRPr="00B9331A">
        <w:rPr>
          <w:noProof/>
          <w:lang w:val="sk-SK"/>
        </w:rPr>
        <w:t xml:space="preserve"> nádrže. Nepracujete ted</w:t>
      </w:r>
      <w:r>
        <w:rPr>
          <w:noProof/>
          <w:lang w:val="sk-SK"/>
        </w:rPr>
        <w:t>a</w:t>
      </w:r>
      <w:r w:rsidRPr="00B9331A">
        <w:rPr>
          <w:noProof/>
          <w:lang w:val="sk-SK"/>
        </w:rPr>
        <w:t xml:space="preserve"> </w:t>
      </w:r>
      <w:r w:rsidRPr="00B9331A">
        <w:rPr>
          <w:noProof/>
          <w:lang w:val="sk-SK"/>
        </w:rPr>
        <w:br/>
        <w:t>s tekutinou, kt</w:t>
      </w:r>
      <w:r>
        <w:rPr>
          <w:noProof/>
          <w:lang w:val="sk-SK"/>
        </w:rPr>
        <w:t>o</w:t>
      </w:r>
      <w:r w:rsidRPr="00B9331A">
        <w:rPr>
          <w:noProof/>
          <w:lang w:val="sk-SK"/>
        </w:rPr>
        <w:t>rá je hne</w:t>
      </w:r>
      <w:r>
        <w:rPr>
          <w:noProof/>
          <w:lang w:val="sk-SK"/>
        </w:rPr>
        <w:t>ď</w:t>
      </w:r>
      <w:r w:rsidRPr="00B9331A">
        <w:rPr>
          <w:noProof/>
          <w:lang w:val="sk-SK"/>
        </w:rPr>
        <w:t xml:space="preserve"> po prv</w:t>
      </w:r>
      <w:r>
        <w:rPr>
          <w:noProof/>
          <w:lang w:val="sk-SK"/>
        </w:rPr>
        <w:t>om</w:t>
      </w:r>
      <w:r w:rsidRPr="00B9331A">
        <w:rPr>
          <w:noProof/>
          <w:lang w:val="sk-SK"/>
        </w:rPr>
        <w:t xml:space="preserve"> vy</w:t>
      </w:r>
      <w:r>
        <w:rPr>
          <w:noProof/>
          <w:lang w:val="sk-SK"/>
        </w:rPr>
        <w:t xml:space="preserve">žmýkaní </w:t>
      </w:r>
      <w:r w:rsidRPr="00B9331A">
        <w:rPr>
          <w:noProof/>
          <w:lang w:val="sk-SK"/>
        </w:rPr>
        <w:t xml:space="preserve">špinavá. Mop </w:t>
      </w:r>
      <w:r>
        <w:rPr>
          <w:noProof/>
          <w:lang w:val="sk-SK"/>
        </w:rPr>
        <w:t>sa</w:t>
      </w:r>
      <w:r w:rsidRPr="00B9331A">
        <w:rPr>
          <w:noProof/>
          <w:lang w:val="sk-SK"/>
        </w:rPr>
        <w:t xml:space="preserve"> oplach</w:t>
      </w:r>
      <w:r>
        <w:rPr>
          <w:noProof/>
          <w:lang w:val="sk-SK"/>
        </w:rPr>
        <w:t xml:space="preserve">uje len </w:t>
      </w:r>
      <w:r w:rsidRPr="00B9331A">
        <w:rPr>
          <w:noProof/>
          <w:lang w:val="sk-SK"/>
        </w:rPr>
        <w:t>čistou vodou.</w:t>
      </w:r>
    </w:p>
    <w:p w14:paraId="3F0D6A86" w14:textId="77777777" w:rsidR="00110C40" w:rsidRPr="00CC34BF" w:rsidRDefault="00110C40" w:rsidP="00110C40">
      <w:pPr>
        <w:spacing w:line="360" w:lineRule="auto"/>
        <w:jc w:val="both"/>
        <w:rPr>
          <w:noProof/>
          <w:lang w:val="sk-SK"/>
        </w:rPr>
      </w:pPr>
    </w:p>
    <w:p w14:paraId="00BC67E8" w14:textId="77777777" w:rsidR="00110C40" w:rsidRPr="00CC34BF" w:rsidRDefault="00110C40" w:rsidP="00110C40">
      <w:pPr>
        <w:spacing w:line="360" w:lineRule="auto"/>
        <w:jc w:val="both"/>
        <w:rPr>
          <w:noProof/>
          <w:lang w:val="sk-SK"/>
        </w:rPr>
      </w:pPr>
    </w:p>
    <w:p w14:paraId="56EADEDC" w14:textId="77777777" w:rsidR="00110C40" w:rsidRDefault="00110C40" w:rsidP="00110C40">
      <w:pPr>
        <w:spacing w:line="360" w:lineRule="auto"/>
        <w:jc w:val="both"/>
        <w:rPr>
          <w:noProof/>
          <w:lang w:val="sk-SK"/>
        </w:rPr>
      </w:pPr>
      <w:r w:rsidRPr="00B9331A">
        <w:rPr>
          <w:noProof/>
          <w:lang w:val="sk-SK"/>
        </w:rPr>
        <w:t>Na stanic</w:t>
      </w:r>
      <w:r>
        <w:rPr>
          <w:noProof/>
          <w:lang w:val="sk-SK"/>
        </w:rPr>
        <w:t>u sa</w:t>
      </w:r>
      <w:r w:rsidRPr="00B9331A">
        <w:rPr>
          <w:noProof/>
          <w:lang w:val="sk-SK"/>
        </w:rPr>
        <w:t xml:space="preserve"> položí </w:t>
      </w:r>
      <w:r>
        <w:rPr>
          <w:noProof/>
          <w:lang w:val="sk-SK"/>
        </w:rPr>
        <w:t>žmýkacie rebrovanie,</w:t>
      </w:r>
      <w:r w:rsidRPr="00B9331A">
        <w:rPr>
          <w:noProof/>
          <w:lang w:val="sk-SK"/>
        </w:rPr>
        <w:t xml:space="preserve"> kt</w:t>
      </w:r>
      <w:r>
        <w:rPr>
          <w:noProof/>
          <w:lang w:val="sk-SK"/>
        </w:rPr>
        <w:t>o</w:t>
      </w:r>
      <w:r w:rsidRPr="00B9331A">
        <w:rPr>
          <w:noProof/>
          <w:lang w:val="sk-SK"/>
        </w:rPr>
        <w:t>ré pomáh</w:t>
      </w:r>
      <w:r>
        <w:rPr>
          <w:noProof/>
          <w:lang w:val="sk-SK"/>
        </w:rPr>
        <w:t>a žmýkať</w:t>
      </w:r>
      <w:r w:rsidRPr="00B9331A">
        <w:rPr>
          <w:noProof/>
          <w:lang w:val="sk-SK"/>
        </w:rPr>
        <w:t xml:space="preserve"> vodu z podlož</w:t>
      </w:r>
      <w:r>
        <w:rPr>
          <w:noProof/>
          <w:lang w:val="sk-SK"/>
        </w:rPr>
        <w:t>i</w:t>
      </w:r>
      <w:r w:rsidRPr="00B9331A">
        <w:rPr>
          <w:noProof/>
          <w:lang w:val="sk-SK"/>
        </w:rPr>
        <w:t>ek do odd</w:t>
      </w:r>
      <w:r>
        <w:rPr>
          <w:noProof/>
          <w:lang w:val="sk-SK"/>
        </w:rPr>
        <w:t>el</w:t>
      </w:r>
      <w:r w:rsidRPr="00B9331A">
        <w:rPr>
          <w:noProof/>
          <w:lang w:val="sk-SK"/>
        </w:rPr>
        <w:t>eného zásobník</w:t>
      </w:r>
      <w:r>
        <w:rPr>
          <w:noProof/>
          <w:lang w:val="sk-SK"/>
        </w:rPr>
        <w:t>a</w:t>
      </w:r>
      <w:r w:rsidRPr="00B9331A">
        <w:rPr>
          <w:noProof/>
          <w:lang w:val="sk-SK"/>
        </w:rPr>
        <w:t>. Vstav</w:t>
      </w:r>
      <w:r>
        <w:rPr>
          <w:noProof/>
          <w:lang w:val="sk-SK"/>
        </w:rPr>
        <w:t>a</w:t>
      </w:r>
      <w:r w:rsidRPr="00B9331A">
        <w:rPr>
          <w:noProof/>
          <w:lang w:val="sk-SK"/>
        </w:rPr>
        <w:t>né tlač</w:t>
      </w:r>
      <w:r>
        <w:rPr>
          <w:noProof/>
          <w:lang w:val="sk-SK"/>
        </w:rPr>
        <w:t>idlo</w:t>
      </w:r>
      <w:r w:rsidRPr="00B9331A">
        <w:rPr>
          <w:noProof/>
          <w:lang w:val="sk-SK"/>
        </w:rPr>
        <w:t xml:space="preserve"> po st</w:t>
      </w:r>
      <w:r>
        <w:rPr>
          <w:noProof/>
          <w:lang w:val="sk-SK"/>
        </w:rPr>
        <w:t>lačení</w:t>
      </w:r>
      <w:r w:rsidRPr="00B9331A">
        <w:rPr>
          <w:noProof/>
          <w:lang w:val="sk-SK"/>
        </w:rPr>
        <w:t xml:space="preserve"> </w:t>
      </w:r>
      <w:r w:rsidRPr="00B9331A">
        <w:rPr>
          <w:noProof/>
          <w:lang w:val="sk-SK"/>
        </w:rPr>
        <w:lastRenderedPageBreak/>
        <w:t>otočn</w:t>
      </w:r>
      <w:r>
        <w:rPr>
          <w:noProof/>
          <w:lang w:val="sk-SK"/>
        </w:rPr>
        <w:t>ej</w:t>
      </w:r>
      <w:r w:rsidRPr="00B9331A">
        <w:rPr>
          <w:noProof/>
          <w:lang w:val="sk-SK"/>
        </w:rPr>
        <w:t xml:space="preserve"> podložky roztočí vod</w:t>
      </w:r>
      <w:r>
        <w:rPr>
          <w:noProof/>
          <w:lang w:val="sk-SK"/>
        </w:rPr>
        <w:t>né</w:t>
      </w:r>
      <w:r w:rsidRPr="00B9331A">
        <w:rPr>
          <w:noProof/>
          <w:lang w:val="sk-SK"/>
        </w:rPr>
        <w:t xml:space="preserve"> kol</w:t>
      </w:r>
      <w:r>
        <w:rPr>
          <w:noProof/>
          <w:lang w:val="sk-SK"/>
        </w:rPr>
        <w:t>es</w:t>
      </w:r>
      <w:r w:rsidRPr="00B9331A">
        <w:rPr>
          <w:noProof/>
          <w:lang w:val="sk-SK"/>
        </w:rPr>
        <w:t>o a aktivuje oplachov</w:t>
      </w:r>
      <w:r>
        <w:rPr>
          <w:noProof/>
          <w:lang w:val="sk-SK"/>
        </w:rPr>
        <w:t>anie</w:t>
      </w:r>
      <w:r w:rsidRPr="00B9331A">
        <w:rPr>
          <w:noProof/>
          <w:lang w:val="sk-SK"/>
        </w:rPr>
        <w:t xml:space="preserve"> rotačn</w:t>
      </w:r>
      <w:r>
        <w:rPr>
          <w:noProof/>
          <w:lang w:val="sk-SK"/>
        </w:rPr>
        <w:t>ý</w:t>
      </w:r>
      <w:r w:rsidRPr="00B9331A">
        <w:rPr>
          <w:noProof/>
          <w:lang w:val="sk-SK"/>
        </w:rPr>
        <w:t>ch podlož</w:t>
      </w:r>
      <w:r>
        <w:rPr>
          <w:noProof/>
          <w:lang w:val="sk-SK"/>
        </w:rPr>
        <w:t>i</w:t>
      </w:r>
      <w:r w:rsidRPr="00B9331A">
        <w:rPr>
          <w:noProof/>
          <w:lang w:val="sk-SK"/>
        </w:rPr>
        <w:t>ek čistou vodou a čisti</w:t>
      </w:r>
      <w:r>
        <w:rPr>
          <w:noProof/>
          <w:lang w:val="sk-SK"/>
        </w:rPr>
        <w:t>a</w:t>
      </w:r>
      <w:r w:rsidRPr="00B9331A">
        <w:rPr>
          <w:noProof/>
          <w:lang w:val="sk-SK"/>
        </w:rPr>
        <w:t>c</w:t>
      </w:r>
      <w:r>
        <w:rPr>
          <w:noProof/>
          <w:lang w:val="sk-SK"/>
        </w:rPr>
        <w:t>i</w:t>
      </w:r>
      <w:r w:rsidRPr="00B9331A">
        <w:rPr>
          <w:noProof/>
          <w:lang w:val="sk-SK"/>
        </w:rPr>
        <w:t>m prost</w:t>
      </w:r>
      <w:r>
        <w:rPr>
          <w:noProof/>
          <w:lang w:val="sk-SK"/>
        </w:rPr>
        <w:t>ri</w:t>
      </w:r>
      <w:r w:rsidRPr="00B9331A">
        <w:rPr>
          <w:noProof/>
          <w:lang w:val="sk-SK"/>
        </w:rPr>
        <w:t>edk</w:t>
      </w:r>
      <w:r>
        <w:rPr>
          <w:noProof/>
          <w:lang w:val="sk-SK"/>
        </w:rPr>
        <w:t>o</w:t>
      </w:r>
      <w:r w:rsidRPr="00B9331A">
        <w:rPr>
          <w:noProof/>
          <w:lang w:val="sk-SK"/>
        </w:rPr>
        <w:t xml:space="preserve">m. </w:t>
      </w:r>
    </w:p>
    <w:p w14:paraId="0B7484E1" w14:textId="77777777" w:rsidR="00110C40" w:rsidRDefault="00110C40" w:rsidP="00110C40">
      <w:pPr>
        <w:spacing w:line="360" w:lineRule="auto"/>
        <w:jc w:val="both"/>
        <w:rPr>
          <w:b/>
          <w:bCs/>
          <w:lang w:val="sk-SK"/>
        </w:rPr>
      </w:pPr>
    </w:p>
    <w:p w14:paraId="101A5A59" w14:textId="77777777" w:rsidR="00110C40" w:rsidRPr="00B9331A" w:rsidRDefault="00110C40" w:rsidP="00110C40">
      <w:pPr>
        <w:spacing w:line="360" w:lineRule="auto"/>
        <w:jc w:val="both"/>
        <w:rPr>
          <w:noProof/>
          <w:lang w:val="sk-SK"/>
        </w:rPr>
      </w:pPr>
      <w:r w:rsidRPr="00B9331A">
        <w:rPr>
          <w:b/>
          <w:bCs/>
          <w:noProof/>
          <w:lang w:val="sk-SK"/>
        </w:rPr>
        <w:t>Čisti</w:t>
      </w:r>
      <w:r>
        <w:rPr>
          <w:b/>
          <w:bCs/>
          <w:noProof/>
          <w:lang w:val="sk-SK"/>
        </w:rPr>
        <w:t>a</w:t>
      </w:r>
      <w:r w:rsidRPr="00B9331A">
        <w:rPr>
          <w:b/>
          <w:bCs/>
          <w:noProof/>
          <w:lang w:val="sk-SK"/>
        </w:rPr>
        <w:t>c</w:t>
      </w:r>
      <w:r>
        <w:rPr>
          <w:b/>
          <w:bCs/>
          <w:noProof/>
          <w:lang w:val="sk-SK"/>
        </w:rPr>
        <w:t>a</w:t>
      </w:r>
      <w:r w:rsidRPr="00B9331A">
        <w:rPr>
          <w:b/>
          <w:bCs/>
          <w:noProof/>
          <w:lang w:val="sk-SK"/>
        </w:rPr>
        <w:t xml:space="preserve"> stanic</w:t>
      </w:r>
      <w:r>
        <w:rPr>
          <w:b/>
          <w:bCs/>
          <w:noProof/>
          <w:lang w:val="sk-SK"/>
        </w:rPr>
        <w:t>a</w:t>
      </w:r>
      <w:r w:rsidRPr="00B9331A">
        <w:rPr>
          <w:b/>
          <w:bCs/>
          <w:noProof/>
          <w:lang w:val="sk-SK"/>
        </w:rPr>
        <w:t xml:space="preserve"> PowerPro Mop </w:t>
      </w:r>
      <w:r w:rsidRPr="00B9331A">
        <w:rPr>
          <w:noProof/>
          <w:lang w:val="sk-SK"/>
        </w:rPr>
        <w:t>je kompatibiln</w:t>
      </w:r>
      <w:r>
        <w:rPr>
          <w:noProof/>
          <w:lang w:val="sk-SK"/>
        </w:rPr>
        <w:t>á</w:t>
      </w:r>
      <w:r w:rsidRPr="00B9331A">
        <w:rPr>
          <w:noProof/>
          <w:lang w:val="sk-SK"/>
        </w:rPr>
        <w:t xml:space="preserve"> s </w:t>
      </w:r>
      <w:r>
        <w:rPr>
          <w:noProof/>
          <w:lang w:val="sk-SK"/>
        </w:rPr>
        <w:t>radmi</w:t>
      </w:r>
      <w:r w:rsidRPr="00B9331A">
        <w:rPr>
          <w:noProof/>
          <w:lang w:val="sk-SK"/>
        </w:rPr>
        <w:t xml:space="preserve"> tyčových vys</w:t>
      </w:r>
      <w:r>
        <w:rPr>
          <w:noProof/>
          <w:lang w:val="sk-SK"/>
        </w:rPr>
        <w:t>ávačov</w:t>
      </w:r>
      <w:r w:rsidRPr="00B9331A">
        <w:rPr>
          <w:noProof/>
          <w:lang w:val="sk-SK"/>
        </w:rPr>
        <w:t xml:space="preserve"> 500, 600, 700 a 800. </w:t>
      </w:r>
      <w:r>
        <w:rPr>
          <w:noProof/>
          <w:lang w:val="sk-SK"/>
        </w:rPr>
        <w:t>V</w:t>
      </w:r>
      <w:r w:rsidRPr="00CC34BF">
        <w:rPr>
          <w:b/>
          <w:bCs/>
          <w:noProof/>
          <w:lang w:val="sk-SK"/>
        </w:rPr>
        <w:t xml:space="preserve">hodná je predovšetkým pre modely Wet, ktoré sú pripravené na mopovanie – špeciálna hubica je už súčasťou ich balení. </w:t>
      </w:r>
    </w:p>
    <w:p w14:paraId="5E08BB0F" w14:textId="77777777" w:rsidR="00110C40" w:rsidRPr="00CC34BF" w:rsidRDefault="00110C40" w:rsidP="00110C40">
      <w:pPr>
        <w:spacing w:line="360" w:lineRule="auto"/>
        <w:jc w:val="both"/>
        <w:rPr>
          <w:noProof/>
          <w:lang w:val="sk-SK"/>
        </w:rPr>
      </w:pPr>
    </w:p>
    <w:p w14:paraId="0FFD072B" w14:textId="77777777" w:rsidR="00110C40" w:rsidRPr="00CC34BF" w:rsidRDefault="00110C40" w:rsidP="00110C40">
      <w:pPr>
        <w:spacing w:line="360" w:lineRule="auto"/>
        <w:jc w:val="both"/>
        <w:rPr>
          <w:b/>
          <w:bCs/>
          <w:noProof/>
          <w:lang w:val="sk-SK"/>
        </w:rPr>
      </w:pPr>
      <w:r w:rsidRPr="00CC34BF">
        <w:rPr>
          <w:noProof/>
          <w:lang w:val="sk-SK"/>
        </w:rPr>
        <w:drawing>
          <wp:anchor distT="0" distB="0" distL="114300" distR="114300" simplePos="0" relativeHeight="251661312" behindDoc="0" locked="0" layoutInCell="1" allowOverlap="1" wp14:anchorId="3B848C10" wp14:editId="66FE18CD">
            <wp:simplePos x="0" y="0"/>
            <wp:positionH relativeFrom="column">
              <wp:posOffset>3175</wp:posOffset>
            </wp:positionH>
            <wp:positionV relativeFrom="paragraph">
              <wp:posOffset>220345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540466527" name="Picture 3" descr="A vacuum cleaner on a wood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466527" name="Picture 3" descr="A vacuum cleaner on a wood floo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331A">
        <w:rPr>
          <w:b/>
          <w:bCs/>
          <w:noProof/>
          <w:lang w:val="sk-SK"/>
        </w:rPr>
        <w:t>Pr</w:t>
      </w:r>
      <w:r>
        <w:rPr>
          <w:b/>
          <w:bCs/>
          <w:noProof/>
          <w:lang w:val="sk-SK"/>
        </w:rPr>
        <w:t>emyslený</w:t>
      </w:r>
      <w:r w:rsidRPr="00B9331A">
        <w:rPr>
          <w:b/>
          <w:bCs/>
          <w:noProof/>
          <w:lang w:val="sk-SK"/>
        </w:rPr>
        <w:t xml:space="preserve"> d</w:t>
      </w:r>
      <w:r>
        <w:rPr>
          <w:b/>
          <w:bCs/>
          <w:noProof/>
          <w:lang w:val="sk-SK"/>
        </w:rPr>
        <w:t>izajn</w:t>
      </w:r>
      <w:r w:rsidRPr="00CC34BF">
        <w:rPr>
          <w:b/>
          <w:bCs/>
          <w:noProof/>
          <w:lang w:val="sk-SK"/>
        </w:rPr>
        <w:t xml:space="preserve"> </w:t>
      </w:r>
    </w:p>
    <w:p w14:paraId="7908B27E" w14:textId="77777777" w:rsidR="00110C40" w:rsidRPr="00B9331A" w:rsidRDefault="00110C40" w:rsidP="00110C40">
      <w:pPr>
        <w:spacing w:line="360" w:lineRule="auto"/>
        <w:jc w:val="both"/>
        <w:rPr>
          <w:noProof/>
          <w:lang w:val="sk-SK"/>
        </w:rPr>
      </w:pPr>
      <w:r w:rsidRPr="00B9331A">
        <w:rPr>
          <w:b/>
          <w:bCs/>
          <w:noProof/>
          <w:lang w:val="sk-SK"/>
        </w:rPr>
        <w:t>Čisti</w:t>
      </w:r>
      <w:r>
        <w:rPr>
          <w:b/>
          <w:bCs/>
          <w:noProof/>
          <w:lang w:val="sk-SK"/>
        </w:rPr>
        <w:t>aca</w:t>
      </w:r>
      <w:r w:rsidRPr="00B9331A">
        <w:rPr>
          <w:b/>
          <w:bCs/>
          <w:noProof/>
          <w:lang w:val="sk-SK"/>
        </w:rPr>
        <w:t xml:space="preserve"> stanic</w:t>
      </w:r>
      <w:r>
        <w:rPr>
          <w:b/>
          <w:bCs/>
          <w:noProof/>
          <w:lang w:val="sk-SK"/>
        </w:rPr>
        <w:t>a</w:t>
      </w:r>
      <w:r w:rsidRPr="00B9331A">
        <w:rPr>
          <w:b/>
          <w:bCs/>
          <w:noProof/>
          <w:lang w:val="sk-SK"/>
        </w:rPr>
        <w:t xml:space="preserve"> PowerPro Mop</w:t>
      </w:r>
      <w:r w:rsidRPr="00B9331A">
        <w:rPr>
          <w:noProof/>
          <w:lang w:val="sk-SK"/>
        </w:rPr>
        <w:t xml:space="preserve"> </w:t>
      </w:r>
      <w:r>
        <w:rPr>
          <w:noProof/>
          <w:lang w:val="sk-SK"/>
        </w:rPr>
        <w:t>sa</w:t>
      </w:r>
      <w:r w:rsidRPr="00B9331A">
        <w:rPr>
          <w:noProof/>
          <w:lang w:val="sk-SK"/>
        </w:rPr>
        <w:t xml:space="preserve"> ve</w:t>
      </w:r>
      <w:r>
        <w:rPr>
          <w:noProof/>
          <w:lang w:val="sk-SK"/>
        </w:rPr>
        <w:t>ľ</w:t>
      </w:r>
      <w:r w:rsidRPr="00B9331A">
        <w:rPr>
          <w:noProof/>
          <w:lang w:val="sk-SK"/>
        </w:rPr>
        <w:t xml:space="preserve">mi </w:t>
      </w:r>
      <w:r>
        <w:rPr>
          <w:noProof/>
          <w:lang w:val="sk-SK"/>
        </w:rPr>
        <w:t>jednoducho používa.</w:t>
      </w:r>
      <w:r w:rsidRPr="00B9331A">
        <w:rPr>
          <w:noProof/>
          <w:lang w:val="sk-SK"/>
        </w:rPr>
        <w:t xml:space="preserve"> </w:t>
      </w:r>
      <w:r>
        <w:rPr>
          <w:noProof/>
          <w:lang w:val="sk-SK"/>
        </w:rPr>
        <w:t>Vďaka</w:t>
      </w:r>
      <w:r w:rsidRPr="00B9331A">
        <w:rPr>
          <w:noProof/>
          <w:lang w:val="sk-SK"/>
        </w:rPr>
        <w:t xml:space="preserve"> pr</w:t>
      </w:r>
      <w:r>
        <w:rPr>
          <w:noProof/>
          <w:lang w:val="sk-SK"/>
        </w:rPr>
        <w:t>ie</w:t>
      </w:r>
      <w:r w:rsidRPr="00B9331A">
        <w:rPr>
          <w:noProof/>
          <w:lang w:val="sk-SK"/>
        </w:rPr>
        <w:t>h</w:t>
      </w:r>
      <w:r>
        <w:rPr>
          <w:noProof/>
          <w:lang w:val="sk-SK"/>
        </w:rPr>
        <w:t>ľa</w:t>
      </w:r>
      <w:r w:rsidRPr="00B9331A">
        <w:rPr>
          <w:noProof/>
          <w:lang w:val="sk-SK"/>
        </w:rPr>
        <w:t>dnému v</w:t>
      </w:r>
      <w:r>
        <w:rPr>
          <w:noProof/>
          <w:lang w:val="sk-SK"/>
        </w:rPr>
        <w:t>e</w:t>
      </w:r>
      <w:r w:rsidRPr="00B9331A">
        <w:rPr>
          <w:noProof/>
          <w:lang w:val="sk-SK"/>
        </w:rPr>
        <w:t>ku máte dokonalý p</w:t>
      </w:r>
      <w:r>
        <w:rPr>
          <w:noProof/>
          <w:lang w:val="sk-SK"/>
        </w:rPr>
        <w:t>r</w:t>
      </w:r>
      <w:r w:rsidRPr="00B9331A">
        <w:rPr>
          <w:noProof/>
          <w:lang w:val="sk-SK"/>
        </w:rPr>
        <w:t>eh</w:t>
      </w:r>
      <w:r>
        <w:rPr>
          <w:noProof/>
          <w:lang w:val="sk-SK"/>
        </w:rPr>
        <w:t>ľa</w:t>
      </w:r>
      <w:r w:rsidRPr="00B9331A">
        <w:rPr>
          <w:noProof/>
          <w:lang w:val="sk-SK"/>
        </w:rPr>
        <w:t>d o stav</w:t>
      </w:r>
      <w:r>
        <w:rPr>
          <w:noProof/>
          <w:lang w:val="sk-SK"/>
        </w:rPr>
        <w:t>e</w:t>
      </w:r>
      <w:r w:rsidRPr="00B9331A">
        <w:rPr>
          <w:noProof/>
          <w:lang w:val="sk-SK"/>
        </w:rPr>
        <w:t xml:space="preserve"> vody. Funkc</w:t>
      </w:r>
      <w:r>
        <w:rPr>
          <w:noProof/>
          <w:lang w:val="sk-SK"/>
        </w:rPr>
        <w:t>ie</w:t>
      </w:r>
      <w:r w:rsidRPr="00B9331A">
        <w:rPr>
          <w:noProof/>
          <w:lang w:val="sk-SK"/>
        </w:rPr>
        <w:t xml:space="preserve"> či</w:t>
      </w:r>
      <w:r>
        <w:rPr>
          <w:noProof/>
          <w:lang w:val="sk-SK"/>
        </w:rPr>
        <w:t>stenia</w:t>
      </w:r>
      <w:r w:rsidRPr="00B9331A">
        <w:rPr>
          <w:noProof/>
          <w:lang w:val="sk-SK"/>
        </w:rPr>
        <w:t xml:space="preserve"> </w:t>
      </w:r>
      <w:r>
        <w:rPr>
          <w:noProof/>
          <w:lang w:val="sk-SK"/>
        </w:rPr>
        <w:t>sú</w:t>
      </w:r>
      <w:r w:rsidRPr="00B9331A">
        <w:rPr>
          <w:noProof/>
          <w:lang w:val="sk-SK"/>
        </w:rPr>
        <w:t xml:space="preserve"> </w:t>
      </w:r>
      <w:r>
        <w:rPr>
          <w:noProof/>
          <w:lang w:val="sk-SK"/>
        </w:rPr>
        <w:t>farebne</w:t>
      </w:r>
      <w:r w:rsidRPr="00B9331A">
        <w:rPr>
          <w:noProof/>
          <w:lang w:val="sk-SK"/>
        </w:rPr>
        <w:t xml:space="preserve"> označen</w:t>
      </w:r>
      <w:r>
        <w:rPr>
          <w:noProof/>
          <w:lang w:val="sk-SK"/>
        </w:rPr>
        <w:t>é</w:t>
      </w:r>
      <w:r w:rsidRPr="00B9331A">
        <w:rPr>
          <w:noProof/>
          <w:lang w:val="sk-SK"/>
        </w:rPr>
        <w:t xml:space="preserve">. </w:t>
      </w:r>
      <w:r>
        <w:rPr>
          <w:noProof/>
          <w:lang w:val="sk-SK"/>
        </w:rPr>
        <w:t>Vďaka</w:t>
      </w:r>
      <w:r w:rsidRPr="00B9331A">
        <w:rPr>
          <w:noProof/>
          <w:lang w:val="sk-SK"/>
        </w:rPr>
        <w:t xml:space="preserve"> hladkým povrch</w:t>
      </w:r>
      <w:r>
        <w:rPr>
          <w:noProof/>
          <w:lang w:val="sk-SK"/>
        </w:rPr>
        <w:t>o</w:t>
      </w:r>
      <w:r w:rsidRPr="00B9331A">
        <w:rPr>
          <w:noProof/>
          <w:lang w:val="sk-SK"/>
        </w:rPr>
        <w:t xml:space="preserve">m je údržba hračkou. </w:t>
      </w:r>
    </w:p>
    <w:p w14:paraId="5DB47C9D" w14:textId="77777777" w:rsidR="00110C40" w:rsidRDefault="00110C40" w:rsidP="00110C40">
      <w:pPr>
        <w:spacing w:line="360" w:lineRule="auto"/>
        <w:jc w:val="both"/>
        <w:rPr>
          <w:noProof/>
          <w:lang w:val="sk-SK"/>
        </w:rPr>
      </w:pPr>
    </w:p>
    <w:p w14:paraId="701D8227" w14:textId="77777777" w:rsidR="00110C40" w:rsidRDefault="00110C40" w:rsidP="00110C40">
      <w:pPr>
        <w:spacing w:line="360" w:lineRule="auto"/>
        <w:jc w:val="both"/>
        <w:rPr>
          <w:noProof/>
          <w:lang w:val="sk-SK"/>
        </w:rPr>
      </w:pPr>
    </w:p>
    <w:p w14:paraId="3716FA52" w14:textId="77777777" w:rsidR="00110C40" w:rsidRDefault="00110C40" w:rsidP="00110C40">
      <w:pPr>
        <w:spacing w:line="360" w:lineRule="auto"/>
        <w:jc w:val="both"/>
        <w:rPr>
          <w:noProof/>
          <w:lang w:val="sk-SK"/>
        </w:rPr>
      </w:pPr>
      <w:r w:rsidRPr="00B9331A">
        <w:rPr>
          <w:noProof/>
          <w:lang w:val="sk-SK"/>
        </w:rPr>
        <w:t xml:space="preserve">Obrovskou </w:t>
      </w:r>
      <w:r>
        <w:rPr>
          <w:noProof/>
          <w:lang w:val="sk-SK"/>
        </w:rPr>
        <w:t>po</w:t>
      </w:r>
      <w:r w:rsidRPr="00B9331A">
        <w:rPr>
          <w:noProof/>
          <w:lang w:val="sk-SK"/>
        </w:rPr>
        <w:t>už</w:t>
      </w:r>
      <w:r>
        <w:rPr>
          <w:noProof/>
          <w:lang w:val="sk-SK"/>
        </w:rPr>
        <w:t>í</w:t>
      </w:r>
      <w:r w:rsidRPr="00B9331A">
        <w:rPr>
          <w:noProof/>
          <w:lang w:val="sk-SK"/>
        </w:rPr>
        <w:t>vate</w:t>
      </w:r>
      <w:r>
        <w:rPr>
          <w:noProof/>
          <w:lang w:val="sk-SK"/>
        </w:rPr>
        <w:t>ľ</w:t>
      </w:r>
      <w:r w:rsidRPr="00B9331A">
        <w:rPr>
          <w:noProof/>
          <w:lang w:val="sk-SK"/>
        </w:rPr>
        <w:t>skou výhodou je nav</w:t>
      </w:r>
      <w:r>
        <w:rPr>
          <w:noProof/>
          <w:lang w:val="sk-SK"/>
        </w:rPr>
        <w:t>yše</w:t>
      </w:r>
      <w:r w:rsidRPr="00B9331A">
        <w:rPr>
          <w:noProof/>
          <w:lang w:val="sk-SK"/>
        </w:rPr>
        <w:t xml:space="preserve"> vyp</w:t>
      </w:r>
      <w:r>
        <w:rPr>
          <w:noProof/>
          <w:lang w:val="sk-SK"/>
        </w:rPr>
        <w:t>úšťací</w:t>
      </w:r>
      <w:r w:rsidRPr="00B9331A">
        <w:rPr>
          <w:noProof/>
          <w:lang w:val="sk-SK"/>
        </w:rPr>
        <w:t xml:space="preserve"> ventil, </w:t>
      </w:r>
      <w:r>
        <w:rPr>
          <w:noProof/>
          <w:lang w:val="sk-SK"/>
        </w:rPr>
        <w:t>vďaka</w:t>
      </w:r>
      <w:r w:rsidRPr="00B9331A">
        <w:rPr>
          <w:noProof/>
          <w:lang w:val="sk-SK"/>
        </w:rPr>
        <w:t xml:space="preserve"> kt</w:t>
      </w:r>
      <w:r>
        <w:rPr>
          <w:noProof/>
          <w:lang w:val="sk-SK"/>
        </w:rPr>
        <w:t>o</w:t>
      </w:r>
      <w:r w:rsidRPr="00B9331A">
        <w:rPr>
          <w:noProof/>
          <w:lang w:val="sk-SK"/>
        </w:rPr>
        <w:t>rému nasm</w:t>
      </w:r>
      <w:r>
        <w:rPr>
          <w:noProof/>
          <w:lang w:val="sk-SK"/>
        </w:rPr>
        <w:t>e</w:t>
      </w:r>
      <w:r w:rsidRPr="00B9331A">
        <w:rPr>
          <w:noProof/>
          <w:lang w:val="sk-SK"/>
        </w:rPr>
        <w:t>rujete a vypustíte pr</w:t>
      </w:r>
      <w:r>
        <w:rPr>
          <w:noProof/>
          <w:lang w:val="sk-SK"/>
        </w:rPr>
        <w:t>úd</w:t>
      </w:r>
      <w:r w:rsidRPr="00B9331A">
        <w:rPr>
          <w:noProof/>
          <w:lang w:val="sk-SK"/>
        </w:rPr>
        <w:t xml:space="preserve"> špinav</w:t>
      </w:r>
      <w:r>
        <w:rPr>
          <w:noProof/>
          <w:lang w:val="sk-SK"/>
        </w:rPr>
        <w:t>ej</w:t>
      </w:r>
      <w:r w:rsidRPr="00B9331A">
        <w:rPr>
          <w:noProof/>
          <w:lang w:val="sk-SK"/>
        </w:rPr>
        <w:t xml:space="preserve"> vody do výlevky a nemusíte riskova</w:t>
      </w:r>
      <w:r>
        <w:rPr>
          <w:noProof/>
          <w:lang w:val="sk-SK"/>
        </w:rPr>
        <w:t>ť</w:t>
      </w:r>
      <w:r w:rsidRPr="00B9331A">
        <w:rPr>
          <w:noProof/>
          <w:lang w:val="sk-SK"/>
        </w:rPr>
        <w:t>, že p</w:t>
      </w:r>
      <w:r>
        <w:rPr>
          <w:noProof/>
          <w:lang w:val="sk-SK"/>
        </w:rPr>
        <w:t>ri</w:t>
      </w:r>
      <w:r w:rsidRPr="00B9331A">
        <w:rPr>
          <w:noProof/>
          <w:lang w:val="sk-SK"/>
        </w:rPr>
        <w:t xml:space="preserve"> manipul</w:t>
      </w:r>
      <w:r>
        <w:rPr>
          <w:noProof/>
          <w:lang w:val="sk-SK"/>
        </w:rPr>
        <w:t>ácii</w:t>
      </w:r>
      <w:r w:rsidRPr="00B9331A">
        <w:rPr>
          <w:noProof/>
          <w:lang w:val="sk-SK"/>
        </w:rPr>
        <w:t xml:space="preserve"> a či</w:t>
      </w:r>
      <w:r>
        <w:rPr>
          <w:noProof/>
          <w:lang w:val="sk-SK"/>
        </w:rPr>
        <w:t>sten</w:t>
      </w:r>
      <w:r w:rsidRPr="00B9331A">
        <w:rPr>
          <w:noProof/>
          <w:lang w:val="sk-SK"/>
        </w:rPr>
        <w:t xml:space="preserve">í stanice </w:t>
      </w:r>
      <w:r>
        <w:rPr>
          <w:noProof/>
          <w:lang w:val="sk-SK"/>
        </w:rPr>
        <w:t>akokoľvek</w:t>
      </w:r>
      <w:r w:rsidRPr="00B9331A">
        <w:rPr>
          <w:noProof/>
          <w:lang w:val="sk-SK"/>
        </w:rPr>
        <w:t xml:space="preserve"> zašpiníte k</w:t>
      </w:r>
      <w:r>
        <w:rPr>
          <w:noProof/>
          <w:lang w:val="sk-SK"/>
        </w:rPr>
        <w:t>úpeľňu</w:t>
      </w:r>
      <w:r w:rsidRPr="00B9331A">
        <w:rPr>
          <w:noProof/>
          <w:lang w:val="sk-SK"/>
        </w:rPr>
        <w:t xml:space="preserve">. </w:t>
      </w:r>
    </w:p>
    <w:p w14:paraId="078DE1DA" w14:textId="77777777" w:rsidR="00110C40" w:rsidRDefault="00110C40" w:rsidP="00110C40">
      <w:pPr>
        <w:spacing w:line="360" w:lineRule="auto"/>
        <w:jc w:val="both"/>
        <w:rPr>
          <w:noProof/>
          <w:lang w:val="sk-SK"/>
        </w:rPr>
      </w:pPr>
    </w:p>
    <w:p w14:paraId="691E154D" w14:textId="77777777" w:rsidR="00110C40" w:rsidRPr="00B9331A" w:rsidRDefault="00110C40" w:rsidP="00110C40">
      <w:pPr>
        <w:spacing w:line="360" w:lineRule="auto"/>
        <w:jc w:val="both"/>
        <w:rPr>
          <w:noProof/>
          <w:lang w:val="sk-SK"/>
        </w:rPr>
      </w:pPr>
      <w:r w:rsidRPr="00B9331A">
        <w:rPr>
          <w:noProof/>
          <w:lang w:val="sk-SK"/>
        </w:rPr>
        <w:t>Spol</w:t>
      </w:r>
      <w:r>
        <w:rPr>
          <w:noProof/>
          <w:lang w:val="sk-SK"/>
        </w:rPr>
        <w:t>oč</w:t>
      </w:r>
      <w:r w:rsidRPr="00B9331A">
        <w:rPr>
          <w:noProof/>
          <w:lang w:val="sk-SK"/>
        </w:rPr>
        <w:t>no</w:t>
      </w:r>
      <w:r>
        <w:rPr>
          <w:noProof/>
          <w:lang w:val="sk-SK"/>
        </w:rPr>
        <w:t>sť</w:t>
      </w:r>
      <w:r w:rsidRPr="00B9331A">
        <w:rPr>
          <w:noProof/>
          <w:lang w:val="sk-SK"/>
        </w:rPr>
        <w:t xml:space="preserve"> Electrolux si je v</w:t>
      </w:r>
      <w:r>
        <w:rPr>
          <w:noProof/>
          <w:lang w:val="sk-SK"/>
        </w:rPr>
        <w:t>e</w:t>
      </w:r>
      <w:r w:rsidRPr="00B9331A">
        <w:rPr>
          <w:noProof/>
          <w:lang w:val="sk-SK"/>
        </w:rPr>
        <w:t>dom</w:t>
      </w:r>
      <w:r>
        <w:rPr>
          <w:noProof/>
          <w:lang w:val="sk-SK"/>
        </w:rPr>
        <w:t>á</w:t>
      </w:r>
      <w:r w:rsidRPr="00B9331A">
        <w:rPr>
          <w:noProof/>
          <w:lang w:val="sk-SK"/>
        </w:rPr>
        <w:t xml:space="preserve"> sv</w:t>
      </w:r>
      <w:r>
        <w:rPr>
          <w:noProof/>
          <w:lang w:val="sk-SK"/>
        </w:rPr>
        <w:t>ojich</w:t>
      </w:r>
      <w:r w:rsidRPr="00B9331A">
        <w:rPr>
          <w:noProof/>
          <w:lang w:val="sk-SK"/>
        </w:rPr>
        <w:t xml:space="preserve"> záv</w:t>
      </w:r>
      <w:r>
        <w:rPr>
          <w:noProof/>
          <w:lang w:val="sk-SK"/>
        </w:rPr>
        <w:t>ä</w:t>
      </w:r>
      <w:r w:rsidRPr="00B9331A">
        <w:rPr>
          <w:noProof/>
          <w:lang w:val="sk-SK"/>
        </w:rPr>
        <w:t>zk</w:t>
      </w:r>
      <w:r>
        <w:rPr>
          <w:noProof/>
          <w:lang w:val="sk-SK"/>
        </w:rPr>
        <w:t>ov</w:t>
      </w:r>
      <w:r w:rsidRPr="00B9331A">
        <w:rPr>
          <w:noProof/>
          <w:lang w:val="sk-SK"/>
        </w:rPr>
        <w:t xml:space="preserve"> v</w:t>
      </w:r>
      <w:r>
        <w:rPr>
          <w:noProof/>
          <w:lang w:val="sk-SK"/>
        </w:rPr>
        <w:t>o</w:t>
      </w:r>
      <w:r w:rsidRPr="00B9331A">
        <w:rPr>
          <w:noProof/>
          <w:lang w:val="sk-SK"/>
        </w:rPr>
        <w:t>či životn</w:t>
      </w:r>
      <w:r>
        <w:rPr>
          <w:noProof/>
          <w:lang w:val="sk-SK"/>
        </w:rPr>
        <w:t>é</w:t>
      </w:r>
      <w:r w:rsidRPr="00B9331A">
        <w:rPr>
          <w:noProof/>
          <w:lang w:val="sk-SK"/>
        </w:rPr>
        <w:t>mu prost</w:t>
      </w:r>
      <w:r>
        <w:rPr>
          <w:noProof/>
          <w:lang w:val="sk-SK"/>
        </w:rPr>
        <w:t>rediu</w:t>
      </w:r>
      <w:r w:rsidRPr="00B9331A">
        <w:rPr>
          <w:noProof/>
          <w:lang w:val="sk-SK"/>
        </w:rPr>
        <w:t xml:space="preserve">, </w:t>
      </w:r>
      <w:r>
        <w:rPr>
          <w:noProof/>
          <w:lang w:val="sk-SK"/>
        </w:rPr>
        <w:t>čo</w:t>
      </w:r>
      <w:r w:rsidRPr="00B9331A">
        <w:rPr>
          <w:noProof/>
          <w:lang w:val="sk-SK"/>
        </w:rPr>
        <w:t xml:space="preserve"> dokazuje </w:t>
      </w:r>
      <w:r>
        <w:rPr>
          <w:noProof/>
          <w:lang w:val="sk-SK"/>
        </w:rPr>
        <w:t xml:space="preserve">okrem iného aj tým, </w:t>
      </w:r>
      <w:r w:rsidRPr="00B9331A">
        <w:rPr>
          <w:noProof/>
          <w:lang w:val="sk-SK"/>
        </w:rPr>
        <w:t xml:space="preserve">že </w:t>
      </w:r>
      <w:r w:rsidRPr="00B9331A">
        <w:rPr>
          <w:b/>
          <w:bCs/>
          <w:noProof/>
          <w:lang w:val="sk-SK"/>
        </w:rPr>
        <w:t>čisti</w:t>
      </w:r>
      <w:r>
        <w:rPr>
          <w:b/>
          <w:bCs/>
          <w:noProof/>
          <w:lang w:val="sk-SK"/>
        </w:rPr>
        <w:t>a</w:t>
      </w:r>
      <w:r w:rsidRPr="00B9331A">
        <w:rPr>
          <w:b/>
          <w:bCs/>
          <w:noProof/>
          <w:lang w:val="sk-SK"/>
        </w:rPr>
        <w:t>c</w:t>
      </w:r>
      <w:r>
        <w:rPr>
          <w:b/>
          <w:bCs/>
          <w:noProof/>
          <w:lang w:val="sk-SK"/>
        </w:rPr>
        <w:t xml:space="preserve">a </w:t>
      </w:r>
      <w:r w:rsidRPr="00B9331A">
        <w:rPr>
          <w:b/>
          <w:bCs/>
          <w:noProof/>
          <w:lang w:val="sk-SK"/>
        </w:rPr>
        <w:t>stanic</w:t>
      </w:r>
      <w:r>
        <w:rPr>
          <w:b/>
          <w:bCs/>
          <w:noProof/>
          <w:lang w:val="sk-SK"/>
        </w:rPr>
        <w:t>a</w:t>
      </w:r>
      <w:r w:rsidRPr="00B9331A">
        <w:rPr>
          <w:b/>
          <w:bCs/>
          <w:noProof/>
          <w:lang w:val="sk-SK"/>
        </w:rPr>
        <w:t xml:space="preserve"> PowerPro Mop </w:t>
      </w:r>
      <w:r w:rsidRPr="00B9331A">
        <w:rPr>
          <w:noProof/>
          <w:lang w:val="sk-SK"/>
        </w:rPr>
        <w:t>je vyroben</w:t>
      </w:r>
      <w:r>
        <w:rPr>
          <w:noProof/>
          <w:lang w:val="sk-SK"/>
        </w:rPr>
        <w:t>á</w:t>
      </w:r>
      <w:r w:rsidRPr="00B9331A">
        <w:rPr>
          <w:noProof/>
          <w:lang w:val="sk-SK"/>
        </w:rPr>
        <w:t xml:space="preserve"> bez zbyt</w:t>
      </w:r>
      <w:r>
        <w:rPr>
          <w:noProof/>
          <w:lang w:val="sk-SK"/>
        </w:rPr>
        <w:t>o</w:t>
      </w:r>
      <w:r w:rsidRPr="00B9331A">
        <w:rPr>
          <w:noProof/>
          <w:lang w:val="sk-SK"/>
        </w:rPr>
        <w:t xml:space="preserve">čných </w:t>
      </w:r>
      <w:r>
        <w:rPr>
          <w:noProof/>
          <w:lang w:val="sk-SK"/>
        </w:rPr>
        <w:t>farebných náterov</w:t>
      </w:r>
      <w:r w:rsidRPr="00B9331A">
        <w:rPr>
          <w:noProof/>
          <w:lang w:val="sk-SK"/>
        </w:rPr>
        <w:t xml:space="preserve"> a z recyklovate</w:t>
      </w:r>
      <w:r>
        <w:rPr>
          <w:noProof/>
          <w:lang w:val="sk-SK"/>
        </w:rPr>
        <w:t>ľ</w:t>
      </w:r>
      <w:r w:rsidRPr="00B9331A">
        <w:rPr>
          <w:noProof/>
          <w:lang w:val="sk-SK"/>
        </w:rPr>
        <w:t>ných plast</w:t>
      </w:r>
      <w:r>
        <w:rPr>
          <w:noProof/>
          <w:lang w:val="sk-SK"/>
        </w:rPr>
        <w:t>ov</w:t>
      </w:r>
      <w:r w:rsidRPr="00B9331A">
        <w:rPr>
          <w:noProof/>
          <w:lang w:val="sk-SK"/>
        </w:rPr>
        <w:t xml:space="preserve">. </w:t>
      </w:r>
    </w:p>
    <w:p w14:paraId="2C344361" w14:textId="77777777" w:rsidR="00D64A61" w:rsidRPr="00F3210A" w:rsidRDefault="00D64A61" w:rsidP="008677CC">
      <w:pPr>
        <w:spacing w:line="360" w:lineRule="auto"/>
        <w:jc w:val="both"/>
        <w:rPr>
          <w:color w:val="002060"/>
          <w:lang w:val="sk-SK"/>
        </w:rPr>
      </w:pPr>
    </w:p>
    <w:p w14:paraId="153CB2BC" w14:textId="1CC77DDD" w:rsidR="008677CC" w:rsidRPr="00F3210A" w:rsidRDefault="008677CC" w:rsidP="008677CC">
      <w:pPr>
        <w:spacing w:line="360" w:lineRule="auto"/>
        <w:jc w:val="both"/>
        <w:rPr>
          <w:color w:val="002060"/>
          <w:lang w:val="sk-SK"/>
        </w:rPr>
      </w:pPr>
      <w:r w:rsidRPr="00F3210A">
        <w:rPr>
          <w:color w:val="002060"/>
          <w:lang w:val="sk-SK"/>
        </w:rPr>
        <w:t xml:space="preserve">Viac na </w:t>
      </w:r>
      <w:hyperlink r:id="rId11" w:history="1">
        <w:r w:rsidRPr="00F3210A">
          <w:rPr>
            <w:rStyle w:val="Hyperlink"/>
            <w:color w:val="002060"/>
            <w:lang w:val="sk-SK"/>
          </w:rPr>
          <w:t>www.electrolux.sk</w:t>
        </w:r>
      </w:hyperlink>
      <w:r w:rsidRPr="00F3210A">
        <w:rPr>
          <w:color w:val="002060"/>
          <w:lang w:val="sk-SK"/>
        </w:rPr>
        <w:t xml:space="preserve">, </w:t>
      </w:r>
      <w:hyperlink r:id="rId12" w:history="1">
        <w:r w:rsidRPr="00F3210A">
          <w:rPr>
            <w:rStyle w:val="Hyperlink"/>
            <w:color w:val="002060"/>
            <w:lang w:val="sk-SK"/>
          </w:rPr>
          <w:t>Facebooku</w:t>
        </w:r>
      </w:hyperlink>
      <w:r w:rsidRPr="00F3210A">
        <w:rPr>
          <w:color w:val="002060"/>
          <w:lang w:val="sk-SK"/>
        </w:rPr>
        <w:t xml:space="preserve"> alebo </w:t>
      </w:r>
      <w:hyperlink r:id="rId13" w:history="1">
        <w:r w:rsidRPr="00F3210A">
          <w:rPr>
            <w:rStyle w:val="Hyperlink"/>
            <w:color w:val="002060"/>
            <w:lang w:val="sk-SK"/>
          </w:rPr>
          <w:t>Instagrame</w:t>
        </w:r>
      </w:hyperlink>
      <w:r w:rsidRPr="00F3210A">
        <w:rPr>
          <w:color w:val="002060"/>
          <w:lang w:val="sk-SK"/>
        </w:rPr>
        <w:t>.</w:t>
      </w:r>
    </w:p>
    <w:p w14:paraId="1242B149" w14:textId="19C8260F" w:rsidR="000279AA" w:rsidRPr="00F3210A" w:rsidRDefault="000279AA" w:rsidP="00B41696">
      <w:pPr>
        <w:spacing w:line="360" w:lineRule="auto"/>
        <w:jc w:val="both"/>
        <w:rPr>
          <w:color w:val="002060"/>
          <w:sz w:val="18"/>
          <w:lang w:val="sk-SK"/>
        </w:rPr>
      </w:pPr>
    </w:p>
    <w:p w14:paraId="5F281F5B" w14:textId="77777777" w:rsidR="00110C40" w:rsidRDefault="00110C40" w:rsidP="00B41696">
      <w:pPr>
        <w:spacing w:line="360" w:lineRule="auto"/>
        <w:jc w:val="both"/>
        <w:rPr>
          <w:rFonts w:cs="Arial"/>
          <w:color w:val="002060"/>
          <w:sz w:val="18"/>
          <w:szCs w:val="16"/>
          <w:lang w:val="sk-SK"/>
        </w:rPr>
      </w:pPr>
    </w:p>
    <w:p w14:paraId="2E68DB4D" w14:textId="0E940247" w:rsidR="000279AA" w:rsidRPr="00F3210A" w:rsidRDefault="00D64A61" w:rsidP="00B41696">
      <w:pPr>
        <w:spacing w:line="360" w:lineRule="auto"/>
        <w:jc w:val="both"/>
        <w:rPr>
          <w:rFonts w:cs="Arial"/>
          <w:color w:val="002060"/>
          <w:sz w:val="22"/>
          <w:szCs w:val="24"/>
          <w:lang w:val="sk-SK"/>
        </w:rPr>
      </w:pPr>
      <w:r w:rsidRPr="00F3210A">
        <w:rPr>
          <w:rFonts w:cs="Arial"/>
          <w:color w:val="002060"/>
          <w:sz w:val="18"/>
          <w:szCs w:val="16"/>
          <w:lang w:val="sk-SK"/>
        </w:rPr>
        <w:t xml:space="preserve">Electrolux je popredná medzinárodná spoločnosť, ktorej domáce spotrebiče už viac než 100 rokov zlepšujú životy ľudí na celom svete. Prináša pokrokové inovácie, ktoré sa starajú o pohodu miliónov zákazníkov, o objavovanie nových chutí a šetrnú starostlivosť o oblečenie. Electrolux pomáha vytvárať novú definíciu lepšej budúcnosti v oblasti udržateľného rozvoja. Pod poprednými značkami spotrebičov Electrolux, AEG a </w:t>
      </w:r>
      <w:proofErr w:type="spellStart"/>
      <w:r w:rsidRPr="00F3210A">
        <w:rPr>
          <w:rFonts w:cs="Arial"/>
          <w:color w:val="002060"/>
          <w:sz w:val="18"/>
          <w:szCs w:val="16"/>
          <w:lang w:val="sk-SK"/>
        </w:rPr>
        <w:t>Frigidaire</w:t>
      </w:r>
      <w:proofErr w:type="spellEnd"/>
      <w:r w:rsidRPr="00F3210A">
        <w:rPr>
          <w:rFonts w:cs="Arial"/>
          <w:color w:val="002060"/>
          <w:sz w:val="18"/>
          <w:szCs w:val="16"/>
          <w:lang w:val="sk-SK"/>
        </w:rPr>
        <w:t xml:space="preserve"> každoročne predá na viac než 120 svetových trhoch približne 60 miliónov domácich spotrebičov. V roku 2022 dosiahla skupina Electrolux celosvetový obrat 135 miliárd SEK a zamestnávala 51 000 ľudí. Ďalšie informácie nájdete na www.electroluxgroup.com.</w:t>
      </w:r>
    </w:p>
    <w:sectPr w:rsidR="000279AA" w:rsidRPr="00F3210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40E5" w14:textId="77777777" w:rsidR="008C6145" w:rsidRDefault="008C6145">
      <w:r>
        <w:separator/>
      </w:r>
    </w:p>
  </w:endnote>
  <w:endnote w:type="continuationSeparator" w:id="0">
    <w:p w14:paraId="3300885D" w14:textId="77777777" w:rsidR="008C6145" w:rsidRDefault="008C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54B2E603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3C60AF52" w14:textId="54B2E603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Foot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CuMYXs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6AA17798" w14:textId="245FF6F2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78301C4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Bližšie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informácie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Vám poskytne:</w:t>
                          </w:r>
                        </w:p>
                        <w:p w14:paraId="17E783D6" w14:textId="77777777" w:rsidR="009D5F39" w:rsidRPr="00A02518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Timea </w:t>
                          </w:r>
                          <w:proofErr w:type="spellStart"/>
                          <w:r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>Ilavská</w:t>
                          </w:r>
                          <w:proofErr w:type="spellEnd"/>
                          <w:r w:rsidRPr="00A02518"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proofErr w:type="spellStart"/>
                          <w:r w:rsidRPr="00A02518"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>PRime</w:t>
                          </w:r>
                          <w:proofErr w:type="spellEnd"/>
                          <w:r w:rsidRPr="00A02518"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A02518"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>time</w:t>
                          </w:r>
                          <w:proofErr w:type="spellEnd"/>
                        </w:p>
                        <w:p w14:paraId="27B97519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+421 918 456 298</w:t>
                          </w:r>
                        </w:p>
                        <w:p w14:paraId="10CDF715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ilavska@primetime.sk</w:t>
                          </w:r>
                        </w:p>
                        <w:p w14:paraId="488CA08B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55F7CC03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Press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CJup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178301C4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Bližšie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informácie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Vám poskytne:</w:t>
                    </w:r>
                  </w:p>
                  <w:p w14:paraId="17E783D6" w14:textId="77777777" w:rsidR="009D5F39" w:rsidRPr="00A02518" w:rsidRDefault="009D5F39" w:rsidP="009D5F39">
                    <w:pPr>
                      <w:pStyle w:val="Electroluxinfo"/>
                      <w:spacing w:after="0" w:line="240" w:lineRule="auto"/>
                      <w:rPr>
                        <w:bCs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Cs/>
                        <w:sz w:val="16"/>
                        <w:szCs w:val="16"/>
                        <w:lang w:val="cs-CZ"/>
                      </w:rPr>
                      <w:t xml:space="preserve">Timea </w:t>
                    </w:r>
                    <w:proofErr w:type="spellStart"/>
                    <w:r>
                      <w:rPr>
                        <w:bCs/>
                        <w:sz w:val="16"/>
                        <w:szCs w:val="16"/>
                        <w:lang w:val="cs-CZ"/>
                      </w:rPr>
                      <w:t>Ilavská</w:t>
                    </w:r>
                    <w:proofErr w:type="spellEnd"/>
                    <w:r w:rsidRPr="00A02518">
                      <w:rPr>
                        <w:bCs/>
                        <w:sz w:val="16"/>
                        <w:szCs w:val="16"/>
                        <w:lang w:val="cs-CZ"/>
                      </w:rPr>
                      <w:t xml:space="preserve">, </w:t>
                    </w:r>
                    <w:proofErr w:type="spellStart"/>
                    <w:r w:rsidRPr="00A02518">
                      <w:rPr>
                        <w:bCs/>
                        <w:sz w:val="16"/>
                        <w:szCs w:val="16"/>
                        <w:lang w:val="cs-CZ"/>
                      </w:rPr>
                      <w:t>PRime</w:t>
                    </w:r>
                    <w:proofErr w:type="spellEnd"/>
                    <w:r w:rsidRPr="00A02518">
                      <w:rPr>
                        <w:bCs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Pr="00A02518">
                      <w:rPr>
                        <w:bCs/>
                        <w:sz w:val="16"/>
                        <w:szCs w:val="16"/>
                        <w:lang w:val="cs-CZ"/>
                      </w:rPr>
                      <w:t>time</w:t>
                    </w:r>
                    <w:proofErr w:type="spellEnd"/>
                  </w:p>
                  <w:p w14:paraId="27B97519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+421 918 456 298</w:t>
                    </w:r>
                  </w:p>
                  <w:p w14:paraId="10CDF715" w14:textId="77777777" w:rsidR="009D5F39" w:rsidRDefault="009D5F39" w:rsidP="009D5F39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ilavska@primetime.sk</w:t>
                    </w:r>
                  </w:p>
                  <w:p w14:paraId="488CA08B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55F7CC03" w14:textId="77777777" w:rsidR="009D5F39" w:rsidRDefault="009D5F39" w:rsidP="009D5F39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Press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230A" w14:textId="77777777" w:rsidR="008C6145" w:rsidRDefault="008C6145">
      <w:r>
        <w:separator/>
      </w:r>
    </w:p>
  </w:footnote>
  <w:footnote w:type="continuationSeparator" w:id="0">
    <w:p w14:paraId="4387E6DD" w14:textId="77777777" w:rsidR="008C6145" w:rsidRDefault="008C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Header"/>
    </w:pPr>
  </w:p>
  <w:p w14:paraId="7940AEBB" w14:textId="77777777" w:rsidR="001D0BA5" w:rsidRDefault="001D0BA5">
    <w:pPr>
      <w:pStyle w:val="Header"/>
    </w:pPr>
  </w:p>
  <w:p w14:paraId="417C47E6" w14:textId="77777777" w:rsidR="001D0BA5" w:rsidRDefault="001D0BA5">
    <w:pPr>
      <w:pStyle w:val="Header"/>
    </w:pPr>
  </w:p>
  <w:p w14:paraId="57DF2815" w14:textId="77777777" w:rsidR="001D0BA5" w:rsidRDefault="001D0BA5">
    <w:pPr>
      <w:pStyle w:val="Header"/>
    </w:pPr>
  </w:p>
  <w:p w14:paraId="27118C31" w14:textId="77777777" w:rsidR="001D0BA5" w:rsidRDefault="00E35206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Header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rW+GfuAAAAALAQAADwAAAAAA&#10;AAAAAAAAAABXBAAAZHJzL2Rvd25yZXYueG1sUEsFBgAAAAAEAAQA8wAAAGQ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Header"/>
    </w:pPr>
  </w:p>
  <w:p w14:paraId="07C5D8E9" w14:textId="77777777" w:rsidR="001D0BA5" w:rsidRDefault="001D0BA5">
    <w:pPr>
      <w:pStyle w:val="Header"/>
    </w:pPr>
  </w:p>
  <w:p w14:paraId="4C1F29AD" w14:textId="77777777" w:rsidR="001D0BA5" w:rsidRDefault="001D0BA5">
    <w:pPr>
      <w:pStyle w:val="Header"/>
    </w:pPr>
  </w:p>
  <w:p w14:paraId="628EB32D" w14:textId="77777777" w:rsidR="001D0BA5" w:rsidRDefault="001D0BA5">
    <w:pPr>
      <w:pStyle w:val="Header"/>
    </w:pPr>
  </w:p>
  <w:p w14:paraId="177CC3AE" w14:textId="77777777" w:rsidR="001D0BA5" w:rsidRDefault="001D0BA5">
    <w:pPr>
      <w:pStyle w:val="Header"/>
    </w:pPr>
  </w:p>
  <w:p w14:paraId="286BA721" w14:textId="409098F3" w:rsidR="001D0BA5" w:rsidRDefault="001D0BA5">
    <w:pPr>
      <w:pStyle w:val="Header"/>
    </w:pPr>
  </w:p>
  <w:p w14:paraId="62B66A48" w14:textId="2F4DE14F" w:rsidR="001D0BA5" w:rsidRDefault="005D6E33" w:rsidP="0085734C">
    <w:pPr>
      <w:pStyle w:val="Header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4F467CF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Tlačová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správa</w:t>
                          </w:r>
                        </w:p>
                        <w:p w14:paraId="2F3F2FD1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Viac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informácií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nájdete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na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stránkach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:</w:t>
                          </w:r>
                        </w:p>
                        <w:p w14:paraId="261A2092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www.electrolux.sk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53604AFE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029D6D4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Tlačové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stredisko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: </w:t>
                          </w:r>
                        </w:p>
                        <w:p w14:paraId="502353B6" w14:textId="77777777" w:rsidR="009D5F39" w:rsidRPr="00136821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 w:rsidRPr="00136821">
                            <w:rPr>
                              <w:sz w:val="16"/>
                              <w:szCs w:val="16"/>
                              <w:lang w:val="cs-CZ"/>
                            </w:rPr>
                            <w:t>http://newsroom.electrolux.com/s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k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" filled="f" stroked="f">
              <v:textbox inset="0,0,0,0">
                <w:txbxContent>
                  <w:p w14:paraId="04F467CF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Tlačová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správa</w:t>
                    </w:r>
                  </w:p>
                  <w:p w14:paraId="2F3F2FD1" w14:textId="77777777" w:rsidR="009D5F39" w:rsidRDefault="009D5F39" w:rsidP="009D5F39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Viac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informácií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nájdete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na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stránkach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>:</w:t>
                    </w:r>
                  </w:p>
                  <w:p w14:paraId="261A2092" w14:textId="77777777" w:rsidR="009D5F39" w:rsidRDefault="009D5F39" w:rsidP="009D5F39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www.electrolux.sk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53604AFE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3029D6D4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Tlačové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stredisko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: </w:t>
                    </w:r>
                  </w:p>
                  <w:p w14:paraId="502353B6" w14:textId="77777777" w:rsidR="009D5F39" w:rsidRPr="00136821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 w:rsidRPr="00136821">
                      <w:rPr>
                        <w:sz w:val="16"/>
                        <w:szCs w:val="16"/>
                        <w:lang w:val="cs-CZ"/>
                      </w:rPr>
                      <w:t>http://newsroom.electrolux.com/s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k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51748">
    <w:abstractNumId w:val="1"/>
  </w:num>
  <w:num w:numId="2" w16cid:durableId="87585131">
    <w:abstractNumId w:val="0"/>
  </w:num>
  <w:num w:numId="3" w16cid:durableId="643974398">
    <w:abstractNumId w:val="3"/>
  </w:num>
  <w:num w:numId="4" w16cid:durableId="435684960">
    <w:abstractNumId w:val="7"/>
  </w:num>
  <w:num w:numId="5" w16cid:durableId="20889225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9449713">
    <w:abstractNumId w:val="6"/>
  </w:num>
  <w:num w:numId="7" w16cid:durableId="694619900">
    <w:abstractNumId w:val="4"/>
  </w:num>
  <w:num w:numId="8" w16cid:durableId="1050542914">
    <w:abstractNumId w:val="2"/>
  </w:num>
  <w:num w:numId="9" w16cid:durableId="647787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13AE1"/>
    <w:rsid w:val="0001495C"/>
    <w:rsid w:val="00015656"/>
    <w:rsid w:val="00015894"/>
    <w:rsid w:val="00020E9C"/>
    <w:rsid w:val="00023F54"/>
    <w:rsid w:val="000245B3"/>
    <w:rsid w:val="00026109"/>
    <w:rsid w:val="00026BDA"/>
    <w:rsid w:val="000270B1"/>
    <w:rsid w:val="000279AA"/>
    <w:rsid w:val="00031A53"/>
    <w:rsid w:val="0003240E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3374"/>
    <w:rsid w:val="000547D4"/>
    <w:rsid w:val="00054866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13F8"/>
    <w:rsid w:val="00081408"/>
    <w:rsid w:val="00081FA2"/>
    <w:rsid w:val="00082208"/>
    <w:rsid w:val="00087B4F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B7F9F"/>
    <w:rsid w:val="000C3A3D"/>
    <w:rsid w:val="000C635F"/>
    <w:rsid w:val="000D067C"/>
    <w:rsid w:val="000D1788"/>
    <w:rsid w:val="000D57AD"/>
    <w:rsid w:val="000D6D34"/>
    <w:rsid w:val="000D76AE"/>
    <w:rsid w:val="000E0469"/>
    <w:rsid w:val="000E0D8F"/>
    <w:rsid w:val="000E3CA1"/>
    <w:rsid w:val="000E6691"/>
    <w:rsid w:val="000F20E5"/>
    <w:rsid w:val="000F436C"/>
    <w:rsid w:val="000F4DD8"/>
    <w:rsid w:val="000F7E5E"/>
    <w:rsid w:val="001019D9"/>
    <w:rsid w:val="001050CD"/>
    <w:rsid w:val="0010739B"/>
    <w:rsid w:val="001106F9"/>
    <w:rsid w:val="00110C40"/>
    <w:rsid w:val="001112A3"/>
    <w:rsid w:val="00112ED5"/>
    <w:rsid w:val="0011456D"/>
    <w:rsid w:val="00116C12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51DE9"/>
    <w:rsid w:val="001521C3"/>
    <w:rsid w:val="001529B6"/>
    <w:rsid w:val="00152F1D"/>
    <w:rsid w:val="00157F27"/>
    <w:rsid w:val="0016554A"/>
    <w:rsid w:val="00167EE0"/>
    <w:rsid w:val="00170F65"/>
    <w:rsid w:val="001744F5"/>
    <w:rsid w:val="00175684"/>
    <w:rsid w:val="0018342E"/>
    <w:rsid w:val="00183E39"/>
    <w:rsid w:val="00183EFC"/>
    <w:rsid w:val="001846CB"/>
    <w:rsid w:val="001862AA"/>
    <w:rsid w:val="00187737"/>
    <w:rsid w:val="00190080"/>
    <w:rsid w:val="00190A03"/>
    <w:rsid w:val="00191615"/>
    <w:rsid w:val="00192D6C"/>
    <w:rsid w:val="00195685"/>
    <w:rsid w:val="001A17EE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B1F57"/>
    <w:rsid w:val="001B2266"/>
    <w:rsid w:val="001B32A4"/>
    <w:rsid w:val="001B5BE2"/>
    <w:rsid w:val="001B5C3E"/>
    <w:rsid w:val="001B6080"/>
    <w:rsid w:val="001B6C20"/>
    <w:rsid w:val="001B6CF3"/>
    <w:rsid w:val="001C0303"/>
    <w:rsid w:val="001D0BA5"/>
    <w:rsid w:val="001D0C58"/>
    <w:rsid w:val="001D3CC1"/>
    <w:rsid w:val="001D3EC7"/>
    <w:rsid w:val="001D5AB1"/>
    <w:rsid w:val="001E0535"/>
    <w:rsid w:val="001E38BF"/>
    <w:rsid w:val="001E57E0"/>
    <w:rsid w:val="001F21E5"/>
    <w:rsid w:val="001F7094"/>
    <w:rsid w:val="001F72BE"/>
    <w:rsid w:val="00201E10"/>
    <w:rsid w:val="002029BA"/>
    <w:rsid w:val="002055AF"/>
    <w:rsid w:val="00206F2E"/>
    <w:rsid w:val="002071E7"/>
    <w:rsid w:val="0021110F"/>
    <w:rsid w:val="00230AF4"/>
    <w:rsid w:val="00230C36"/>
    <w:rsid w:val="00236F59"/>
    <w:rsid w:val="002409C0"/>
    <w:rsid w:val="002414E1"/>
    <w:rsid w:val="00241736"/>
    <w:rsid w:val="00242E89"/>
    <w:rsid w:val="00242FBA"/>
    <w:rsid w:val="002457A6"/>
    <w:rsid w:val="00247FCE"/>
    <w:rsid w:val="00250216"/>
    <w:rsid w:val="00250B3D"/>
    <w:rsid w:val="00250D3B"/>
    <w:rsid w:val="00251462"/>
    <w:rsid w:val="0025518C"/>
    <w:rsid w:val="00256A47"/>
    <w:rsid w:val="002573F1"/>
    <w:rsid w:val="00262367"/>
    <w:rsid w:val="00262CF6"/>
    <w:rsid w:val="0026342C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2D00"/>
    <w:rsid w:val="00283D23"/>
    <w:rsid w:val="00292358"/>
    <w:rsid w:val="002941B6"/>
    <w:rsid w:val="002A4E11"/>
    <w:rsid w:val="002A6E38"/>
    <w:rsid w:val="002B094B"/>
    <w:rsid w:val="002B2D2A"/>
    <w:rsid w:val="002B64DF"/>
    <w:rsid w:val="002B68AA"/>
    <w:rsid w:val="002B6E83"/>
    <w:rsid w:val="002C211D"/>
    <w:rsid w:val="002C2780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3E36"/>
    <w:rsid w:val="002E46F1"/>
    <w:rsid w:val="002E66DD"/>
    <w:rsid w:val="002E7048"/>
    <w:rsid w:val="002E7C63"/>
    <w:rsid w:val="002F07F7"/>
    <w:rsid w:val="002F08D4"/>
    <w:rsid w:val="002F2A99"/>
    <w:rsid w:val="002F751C"/>
    <w:rsid w:val="003007C1"/>
    <w:rsid w:val="00301680"/>
    <w:rsid w:val="00304B14"/>
    <w:rsid w:val="00310EE9"/>
    <w:rsid w:val="00312868"/>
    <w:rsid w:val="0032321D"/>
    <w:rsid w:val="00324CA6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475E9"/>
    <w:rsid w:val="00351502"/>
    <w:rsid w:val="00353003"/>
    <w:rsid w:val="00356864"/>
    <w:rsid w:val="00363370"/>
    <w:rsid w:val="003673B3"/>
    <w:rsid w:val="00367B81"/>
    <w:rsid w:val="003716E9"/>
    <w:rsid w:val="00372476"/>
    <w:rsid w:val="00382B65"/>
    <w:rsid w:val="003835F2"/>
    <w:rsid w:val="00383A0B"/>
    <w:rsid w:val="003841C6"/>
    <w:rsid w:val="00384F8D"/>
    <w:rsid w:val="0039362C"/>
    <w:rsid w:val="0039664D"/>
    <w:rsid w:val="00396F58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20F5"/>
    <w:rsid w:val="004127D1"/>
    <w:rsid w:val="00413264"/>
    <w:rsid w:val="00415C23"/>
    <w:rsid w:val="004240B3"/>
    <w:rsid w:val="00425CF7"/>
    <w:rsid w:val="00435F1C"/>
    <w:rsid w:val="00437BB5"/>
    <w:rsid w:val="00440014"/>
    <w:rsid w:val="00441A4D"/>
    <w:rsid w:val="00441A6C"/>
    <w:rsid w:val="00445828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494C"/>
    <w:rsid w:val="004760A8"/>
    <w:rsid w:val="004810AD"/>
    <w:rsid w:val="00481119"/>
    <w:rsid w:val="00482A87"/>
    <w:rsid w:val="00490202"/>
    <w:rsid w:val="00492407"/>
    <w:rsid w:val="00493C43"/>
    <w:rsid w:val="004941A5"/>
    <w:rsid w:val="004A1B07"/>
    <w:rsid w:val="004A46FF"/>
    <w:rsid w:val="004A5469"/>
    <w:rsid w:val="004A718E"/>
    <w:rsid w:val="004B0637"/>
    <w:rsid w:val="004B25EB"/>
    <w:rsid w:val="004B52D0"/>
    <w:rsid w:val="004B5EC3"/>
    <w:rsid w:val="004B5F4D"/>
    <w:rsid w:val="004C0D5A"/>
    <w:rsid w:val="004C5ABE"/>
    <w:rsid w:val="004C5C8D"/>
    <w:rsid w:val="004C759A"/>
    <w:rsid w:val="004C7A1B"/>
    <w:rsid w:val="004D028A"/>
    <w:rsid w:val="004D2DE2"/>
    <w:rsid w:val="004D319C"/>
    <w:rsid w:val="004D3398"/>
    <w:rsid w:val="004D33B3"/>
    <w:rsid w:val="004D6643"/>
    <w:rsid w:val="004E05CA"/>
    <w:rsid w:val="004E2CCC"/>
    <w:rsid w:val="004E6C5C"/>
    <w:rsid w:val="004E6D29"/>
    <w:rsid w:val="004F2A56"/>
    <w:rsid w:val="004F3784"/>
    <w:rsid w:val="004F4D80"/>
    <w:rsid w:val="004F7729"/>
    <w:rsid w:val="005007AC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20C3"/>
    <w:rsid w:val="00522C7B"/>
    <w:rsid w:val="00525D5E"/>
    <w:rsid w:val="00526032"/>
    <w:rsid w:val="00526C31"/>
    <w:rsid w:val="00527118"/>
    <w:rsid w:val="0053411D"/>
    <w:rsid w:val="0053652B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112D"/>
    <w:rsid w:val="00561249"/>
    <w:rsid w:val="0056145E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84F18"/>
    <w:rsid w:val="005918BE"/>
    <w:rsid w:val="00593A97"/>
    <w:rsid w:val="00593B6C"/>
    <w:rsid w:val="00594017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204C"/>
    <w:rsid w:val="005D6E33"/>
    <w:rsid w:val="005D7A54"/>
    <w:rsid w:val="005E0D4D"/>
    <w:rsid w:val="005E5D6A"/>
    <w:rsid w:val="005F1B04"/>
    <w:rsid w:val="00611C41"/>
    <w:rsid w:val="006133AD"/>
    <w:rsid w:val="00615C65"/>
    <w:rsid w:val="00616FA4"/>
    <w:rsid w:val="00625684"/>
    <w:rsid w:val="00627315"/>
    <w:rsid w:val="006325D9"/>
    <w:rsid w:val="00634C71"/>
    <w:rsid w:val="00635BEB"/>
    <w:rsid w:val="0063643F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1711"/>
    <w:rsid w:val="0066498C"/>
    <w:rsid w:val="00666957"/>
    <w:rsid w:val="0066778D"/>
    <w:rsid w:val="00673578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C1952"/>
    <w:rsid w:val="006C3F71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5DB7"/>
    <w:rsid w:val="00706318"/>
    <w:rsid w:val="00711D56"/>
    <w:rsid w:val="007137D4"/>
    <w:rsid w:val="00716F9B"/>
    <w:rsid w:val="0071768B"/>
    <w:rsid w:val="00720F2E"/>
    <w:rsid w:val="00720FB4"/>
    <w:rsid w:val="00721106"/>
    <w:rsid w:val="00721B98"/>
    <w:rsid w:val="00722DD7"/>
    <w:rsid w:val="00723001"/>
    <w:rsid w:val="007265EC"/>
    <w:rsid w:val="00730661"/>
    <w:rsid w:val="00731882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62F77"/>
    <w:rsid w:val="0076648F"/>
    <w:rsid w:val="007673B9"/>
    <w:rsid w:val="0076745D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8F9"/>
    <w:rsid w:val="007A13D0"/>
    <w:rsid w:val="007A1882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7108"/>
    <w:rsid w:val="00820AB3"/>
    <w:rsid w:val="00822895"/>
    <w:rsid w:val="00823910"/>
    <w:rsid w:val="00826A47"/>
    <w:rsid w:val="008329D4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0BD1"/>
    <w:rsid w:val="008528F8"/>
    <w:rsid w:val="0085734C"/>
    <w:rsid w:val="008619DC"/>
    <w:rsid w:val="0086363B"/>
    <w:rsid w:val="00864546"/>
    <w:rsid w:val="008651C2"/>
    <w:rsid w:val="00866D02"/>
    <w:rsid w:val="00866E41"/>
    <w:rsid w:val="008677CC"/>
    <w:rsid w:val="008707AC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55C3"/>
    <w:rsid w:val="008C6145"/>
    <w:rsid w:val="008D0011"/>
    <w:rsid w:val="008D15BB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7F3D"/>
    <w:rsid w:val="008F7FEA"/>
    <w:rsid w:val="00904805"/>
    <w:rsid w:val="00910AAA"/>
    <w:rsid w:val="00913680"/>
    <w:rsid w:val="009137E8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471D4"/>
    <w:rsid w:val="00954AC0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77F38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C25F2"/>
    <w:rsid w:val="009C3ACA"/>
    <w:rsid w:val="009D037C"/>
    <w:rsid w:val="009D096C"/>
    <w:rsid w:val="009D0DD1"/>
    <w:rsid w:val="009D5867"/>
    <w:rsid w:val="009D5F39"/>
    <w:rsid w:val="009D6890"/>
    <w:rsid w:val="009D7335"/>
    <w:rsid w:val="009E1059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12BC"/>
    <w:rsid w:val="00A219D7"/>
    <w:rsid w:val="00A21BAB"/>
    <w:rsid w:val="00A255FA"/>
    <w:rsid w:val="00A27E32"/>
    <w:rsid w:val="00A33905"/>
    <w:rsid w:val="00A34B60"/>
    <w:rsid w:val="00A364B0"/>
    <w:rsid w:val="00A36C67"/>
    <w:rsid w:val="00A37B6C"/>
    <w:rsid w:val="00A4125C"/>
    <w:rsid w:val="00A44C16"/>
    <w:rsid w:val="00A50C5D"/>
    <w:rsid w:val="00A5745D"/>
    <w:rsid w:val="00A63080"/>
    <w:rsid w:val="00A63640"/>
    <w:rsid w:val="00A679C1"/>
    <w:rsid w:val="00A67BF7"/>
    <w:rsid w:val="00A761F2"/>
    <w:rsid w:val="00A767A2"/>
    <w:rsid w:val="00A77F9C"/>
    <w:rsid w:val="00A8501B"/>
    <w:rsid w:val="00A86CAE"/>
    <w:rsid w:val="00A9096F"/>
    <w:rsid w:val="00A90AC0"/>
    <w:rsid w:val="00A917D6"/>
    <w:rsid w:val="00A94E94"/>
    <w:rsid w:val="00A976E2"/>
    <w:rsid w:val="00A97724"/>
    <w:rsid w:val="00A97F60"/>
    <w:rsid w:val="00AA0EAA"/>
    <w:rsid w:val="00AA34B2"/>
    <w:rsid w:val="00AA432B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E5020"/>
    <w:rsid w:val="00AE6271"/>
    <w:rsid w:val="00AF57FA"/>
    <w:rsid w:val="00AF6C41"/>
    <w:rsid w:val="00B02049"/>
    <w:rsid w:val="00B037E1"/>
    <w:rsid w:val="00B05A52"/>
    <w:rsid w:val="00B06BFE"/>
    <w:rsid w:val="00B06E9F"/>
    <w:rsid w:val="00B07068"/>
    <w:rsid w:val="00B07151"/>
    <w:rsid w:val="00B10EA0"/>
    <w:rsid w:val="00B1631B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446B"/>
    <w:rsid w:val="00B738F9"/>
    <w:rsid w:val="00B75F39"/>
    <w:rsid w:val="00B77600"/>
    <w:rsid w:val="00B77D24"/>
    <w:rsid w:val="00B80BFB"/>
    <w:rsid w:val="00B82708"/>
    <w:rsid w:val="00B83DD2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5D39"/>
    <w:rsid w:val="00BE6C5B"/>
    <w:rsid w:val="00BF03F5"/>
    <w:rsid w:val="00BF12AD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5F40"/>
    <w:rsid w:val="00C17F14"/>
    <w:rsid w:val="00C232EC"/>
    <w:rsid w:val="00C26BC3"/>
    <w:rsid w:val="00C30CCC"/>
    <w:rsid w:val="00C33AEF"/>
    <w:rsid w:val="00C37B85"/>
    <w:rsid w:val="00C4400B"/>
    <w:rsid w:val="00C4526F"/>
    <w:rsid w:val="00C5104C"/>
    <w:rsid w:val="00C53C66"/>
    <w:rsid w:val="00C54C21"/>
    <w:rsid w:val="00C55919"/>
    <w:rsid w:val="00C65F9E"/>
    <w:rsid w:val="00C705CF"/>
    <w:rsid w:val="00C71B1F"/>
    <w:rsid w:val="00C72633"/>
    <w:rsid w:val="00C7582F"/>
    <w:rsid w:val="00C811D2"/>
    <w:rsid w:val="00C82081"/>
    <w:rsid w:val="00C82AD0"/>
    <w:rsid w:val="00C83C89"/>
    <w:rsid w:val="00C931E0"/>
    <w:rsid w:val="00C97E71"/>
    <w:rsid w:val="00CA2EEB"/>
    <w:rsid w:val="00CA364F"/>
    <w:rsid w:val="00CA3ECA"/>
    <w:rsid w:val="00CA539F"/>
    <w:rsid w:val="00CA770A"/>
    <w:rsid w:val="00CB0025"/>
    <w:rsid w:val="00CB546E"/>
    <w:rsid w:val="00CC2A3C"/>
    <w:rsid w:val="00CC4838"/>
    <w:rsid w:val="00CC5AC0"/>
    <w:rsid w:val="00CC66A2"/>
    <w:rsid w:val="00CC690B"/>
    <w:rsid w:val="00CD1417"/>
    <w:rsid w:val="00CD380C"/>
    <w:rsid w:val="00CD43CD"/>
    <w:rsid w:val="00CD6502"/>
    <w:rsid w:val="00CD69B1"/>
    <w:rsid w:val="00CD71E4"/>
    <w:rsid w:val="00CD746B"/>
    <w:rsid w:val="00CE31DE"/>
    <w:rsid w:val="00CE5EDC"/>
    <w:rsid w:val="00CF26A5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C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411E1"/>
    <w:rsid w:val="00D41757"/>
    <w:rsid w:val="00D41DF1"/>
    <w:rsid w:val="00D41FC2"/>
    <w:rsid w:val="00D42D0E"/>
    <w:rsid w:val="00D43BBE"/>
    <w:rsid w:val="00D5693F"/>
    <w:rsid w:val="00D63BEF"/>
    <w:rsid w:val="00D64A61"/>
    <w:rsid w:val="00D74270"/>
    <w:rsid w:val="00D7646E"/>
    <w:rsid w:val="00D7730B"/>
    <w:rsid w:val="00D9179F"/>
    <w:rsid w:val="00D92941"/>
    <w:rsid w:val="00DA2FDE"/>
    <w:rsid w:val="00DA6C18"/>
    <w:rsid w:val="00DA76B5"/>
    <w:rsid w:val="00DB0529"/>
    <w:rsid w:val="00DB0D23"/>
    <w:rsid w:val="00DB2409"/>
    <w:rsid w:val="00DB5F67"/>
    <w:rsid w:val="00DB623D"/>
    <w:rsid w:val="00DB69C8"/>
    <w:rsid w:val="00DC0DF7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34E5"/>
    <w:rsid w:val="00E0444E"/>
    <w:rsid w:val="00E105A8"/>
    <w:rsid w:val="00E160C8"/>
    <w:rsid w:val="00E211A7"/>
    <w:rsid w:val="00E22ECC"/>
    <w:rsid w:val="00E247BE"/>
    <w:rsid w:val="00E27D19"/>
    <w:rsid w:val="00E30C89"/>
    <w:rsid w:val="00E33788"/>
    <w:rsid w:val="00E35206"/>
    <w:rsid w:val="00E41F4F"/>
    <w:rsid w:val="00E4338B"/>
    <w:rsid w:val="00E44678"/>
    <w:rsid w:val="00E50DB2"/>
    <w:rsid w:val="00E51565"/>
    <w:rsid w:val="00E517D1"/>
    <w:rsid w:val="00E51F23"/>
    <w:rsid w:val="00E52478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2B27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773"/>
    <w:rsid w:val="00F22968"/>
    <w:rsid w:val="00F23A6E"/>
    <w:rsid w:val="00F24A5C"/>
    <w:rsid w:val="00F24E12"/>
    <w:rsid w:val="00F270E3"/>
    <w:rsid w:val="00F30E55"/>
    <w:rsid w:val="00F314CE"/>
    <w:rsid w:val="00F3210A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434"/>
    <w:rsid w:val="00F70414"/>
    <w:rsid w:val="00F7295F"/>
    <w:rsid w:val="00F74683"/>
    <w:rsid w:val="00F7678F"/>
    <w:rsid w:val="00F768F4"/>
    <w:rsid w:val="00F771BC"/>
    <w:rsid w:val="00F77B26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7640"/>
    <w:rsid w:val="00FC09D4"/>
    <w:rsid w:val="00FC0EEC"/>
    <w:rsid w:val="00FC736E"/>
    <w:rsid w:val="00FD51CC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DCE"/>
    <w:rsid w:val="00FF1F4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DefaultParagraphFont"/>
    <w:rPr>
      <w:rFonts w:ascii="Arial" w:eastAsia="Times New Roman" w:hAnsi="Arial" w:cs="Times New Roman"/>
      <w:b/>
      <w:bCs/>
      <w:sz w:val="40"/>
      <w:szCs w:val="28"/>
    </w:rPr>
  </w:style>
  <w:style w:type="paragraph" w:styleId="Subtitle">
    <w:name w:val="Subtitle"/>
    <w:basedOn w:val="Normal"/>
    <w:next w:val="Normal"/>
    <w:uiPriority w:val="11"/>
    <w:qFormat/>
    <w:rPr>
      <w:b/>
    </w:rPr>
  </w:style>
  <w:style w:type="character" w:customStyle="1" w:styleId="PodnadpisChar">
    <w:name w:val="Podnadpis Char"/>
    <w:basedOn w:val="DefaultParagraphFont"/>
    <w:uiPriority w:val="11"/>
    <w:rPr>
      <w:b/>
      <w:color w:val="041E50"/>
    </w:rPr>
  </w:style>
  <w:style w:type="character" w:styleId="Hyperlink">
    <w:name w:val="Hyperlink"/>
    <w:basedOn w:val="DefaultParagraphFont"/>
    <w:rPr>
      <w:color w:val="52284E"/>
      <w:u w:val="single"/>
    </w:rPr>
  </w:style>
  <w:style w:type="character" w:customStyle="1" w:styleId="Nadpis2Char">
    <w:name w:val="Nadpis 2 Char"/>
    <w:basedOn w:val="DefaultParagraphFont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al"/>
    <w:pPr>
      <w:spacing w:after="120" w:line="216" w:lineRule="auto"/>
    </w:pPr>
    <w:rPr>
      <w:rFonts w:ascii="Electrolux Sans SemiBold" w:hAnsi="Electrolux Sans SemiBold"/>
      <w:b/>
    </w:rPr>
  </w:style>
  <w:style w:type="character" w:styleId="FollowedHyperlink">
    <w:name w:val="FollowedHyperlink"/>
    <w:basedOn w:val="DefaultParagraphFont"/>
    <w:rPr>
      <w:color w:val="415464"/>
      <w:u w:val="single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06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6CC"/>
  </w:style>
  <w:style w:type="character" w:styleId="FootnoteReference">
    <w:name w:val="footnote reference"/>
    <w:basedOn w:val="DefaultParagraphFont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al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B06E9F"/>
  </w:style>
  <w:style w:type="character" w:styleId="CommentReference">
    <w:name w:val="annotation reference"/>
    <w:basedOn w:val="DefaultParagraphFont"/>
    <w:uiPriority w:val="99"/>
    <w:semiHidden/>
    <w:unhideWhenUsed/>
    <w:rsid w:val="003C1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B4A"/>
  </w:style>
  <w:style w:type="character" w:customStyle="1" w:styleId="CommentTextChar">
    <w:name w:val="Comment Text Char"/>
    <w:basedOn w:val="DefaultParagraphFont"/>
    <w:link w:val="CommentText"/>
    <w:uiPriority w:val="99"/>
    <w:rsid w:val="003C1B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B4A"/>
    <w:rPr>
      <w:b/>
      <w:bCs/>
    </w:rPr>
  </w:style>
  <w:style w:type="character" w:styleId="Strong">
    <w:name w:val="Strong"/>
    <w:basedOn w:val="DefaultParagraphFont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DefaultParagraphFont"/>
    <w:rsid w:val="00753401"/>
  </w:style>
  <w:style w:type="character" w:customStyle="1" w:styleId="Zmnka1">
    <w:name w:val="Zmínka1"/>
    <w:basedOn w:val="DefaultParagraphFont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al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al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al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sion">
    <w:name w:val="Revision"/>
    <w:hidden/>
    <w:uiPriority w:val="99"/>
    <w:semiHidden/>
    <w:rsid w:val="00170F65"/>
    <w:pPr>
      <w:autoSpaceDN/>
      <w:textAlignment w:val="auto"/>
    </w:pPr>
  </w:style>
  <w:style w:type="paragraph" w:styleId="NoSpacing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A10973"/>
  </w:style>
  <w:style w:type="character" w:customStyle="1" w:styleId="Heading4Char">
    <w:name w:val="Heading 4 Char"/>
    <w:basedOn w:val="DefaultParagraphFont"/>
    <w:link w:val="Heading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al"/>
    <w:rsid w:val="000279A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electrolux.sk/?hl=en&amp;utm_source=Electrolux&amp;utm_medium=TS&amp;utm_campaign=Well%20Q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lectroluxslovensko/?utm_source=Electrolux&amp;utm_medium=TS&amp;utm_campaign=Well%20Q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0F23-D685-4C3B-8751-36B52486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Ilavska Timea</cp:lastModifiedBy>
  <cp:revision>3</cp:revision>
  <cp:lastPrinted>2016-04-28T13:14:00Z</cp:lastPrinted>
  <dcterms:created xsi:type="dcterms:W3CDTF">2023-08-23T08:24:00Z</dcterms:created>
  <dcterms:modified xsi:type="dcterms:W3CDTF">2023-09-14T13:50:00Z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2023-01-19T15:18:43Z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fae29ad3-dc9c-41b3-9bc8-8fb954af060d</vt:lpwstr>
  </property>
  <property fmtid="{D5CDD505-2E9C-101B-9397-08002B2CF9AE}" pid="8" name="MSIP_Label_477eab6e-04c6-4822-9252-98ab9f25736b_ContentBits">
    <vt:lpwstr>2</vt:lpwstr>
  </property>
</Properties>
</file>