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57A2A673" w14:textId="5495D60C" w:rsidR="009349DD" w:rsidRDefault="009349DD" w:rsidP="009349D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Praze </w:t>
      </w:r>
      <w:r w:rsidR="003B20DB">
        <w:rPr>
          <w:rFonts w:ascii="Arial" w:hAnsi="Arial" w:cs="Arial"/>
          <w:lang w:val="cs-CZ"/>
        </w:rPr>
        <w:t>01</w:t>
      </w:r>
      <w:r>
        <w:rPr>
          <w:rFonts w:ascii="Arial" w:hAnsi="Arial" w:cs="Arial"/>
          <w:lang w:val="cs-CZ"/>
        </w:rPr>
        <w:t>. září 2023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41C127F8" w:rsidR="00EB370A" w:rsidRPr="002D221E" w:rsidRDefault="004C29F7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AEG na veletrhu IFA představí </w:t>
      </w:r>
      <w:r w:rsidR="003B20DB">
        <w:rPr>
          <w:rFonts w:ascii="Arial" w:hAnsi="Arial" w:cs="Arial"/>
          <w:b/>
          <w:bCs/>
          <w:sz w:val="50"/>
          <w:szCs w:val="50"/>
          <w:lang w:val="cs-CZ"/>
        </w:rPr>
        <w:t>inovativní</w:t>
      </w:r>
      <w:r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9F14D2">
        <w:rPr>
          <w:rFonts w:ascii="Arial" w:hAnsi="Arial" w:cs="Arial"/>
          <w:b/>
          <w:bCs/>
          <w:sz w:val="50"/>
          <w:szCs w:val="50"/>
          <w:lang w:val="cs-CZ"/>
        </w:rPr>
        <w:t>varné desky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3A84D252" w14:textId="6D4E37C7" w:rsidR="00EA352A" w:rsidRDefault="00904743" w:rsidP="00FA0854">
      <w:pPr>
        <w:spacing w:line="360" w:lineRule="auto"/>
        <w:ind w:left="1134" w:right="13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Společnost AEG získala své příznivce </w:t>
      </w:r>
      <w:r w:rsidR="00DE5D2F">
        <w:rPr>
          <w:rFonts w:ascii="Arial" w:hAnsi="Arial" w:cs="Arial"/>
          <w:b/>
          <w:bCs/>
          <w:sz w:val="22"/>
          <w:szCs w:val="22"/>
          <w:lang w:val="cs-CZ"/>
        </w:rPr>
        <w:t xml:space="preserve">především 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díky schopnosti reagovat inovativně na požadavky a přání zákazníků. Vyvinula celou řadu novinek, z nichž některé letos představí na nejvýznamnějším veletrhu spotřební </w:t>
      </w:r>
      <w:r w:rsidR="003B20DB">
        <w:rPr>
          <w:rFonts w:ascii="Arial" w:hAnsi="Arial" w:cs="Arial"/>
          <w:b/>
          <w:bCs/>
          <w:sz w:val="22"/>
          <w:szCs w:val="22"/>
          <w:lang w:val="cs-CZ"/>
        </w:rPr>
        <w:br/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a domácí elektroniky IFA v Berlíně. </w:t>
      </w:r>
    </w:p>
    <w:p w14:paraId="516728DF" w14:textId="77777777" w:rsidR="00904743" w:rsidRDefault="00904743" w:rsidP="00FA0854">
      <w:pPr>
        <w:spacing w:line="360" w:lineRule="auto"/>
        <w:ind w:left="1134" w:right="13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50B631E" w14:textId="252F8B10" w:rsidR="00DC416A" w:rsidRDefault="00904743" w:rsidP="00FA0854">
      <w:pPr>
        <w:spacing w:line="360" w:lineRule="auto"/>
        <w:ind w:left="1134" w:right="13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Moderní kuchyně</w:t>
      </w:r>
      <w:r w:rsidR="00214361">
        <w:rPr>
          <w:rFonts w:ascii="Arial" w:hAnsi="Arial" w:cs="Arial"/>
          <w:sz w:val="22"/>
          <w:szCs w:val="22"/>
          <w:lang w:val="cs-CZ"/>
        </w:rPr>
        <w:t xml:space="preserve"> vybavená spotřebiči AEG</w:t>
      </w:r>
      <w:r>
        <w:rPr>
          <w:rFonts w:ascii="Arial" w:hAnsi="Arial" w:cs="Arial"/>
          <w:sz w:val="22"/>
          <w:szCs w:val="22"/>
          <w:lang w:val="cs-CZ"/>
        </w:rPr>
        <w:t xml:space="preserve"> nabízí nepřebernou řadu možností, jak si zjednodušit a zefektivnit práci.</w:t>
      </w:r>
      <w:r w:rsidR="00214361">
        <w:rPr>
          <w:rFonts w:ascii="Arial" w:hAnsi="Arial" w:cs="Arial"/>
          <w:sz w:val="22"/>
          <w:szCs w:val="22"/>
          <w:lang w:val="cs-CZ"/>
        </w:rPr>
        <w:t xml:space="preserve"> Propracovaný design splňuje představy i těch nejnáročnějších uživatelů. Novinky </w:t>
      </w:r>
      <w:r w:rsidR="00D21846">
        <w:rPr>
          <w:rFonts w:ascii="Arial" w:hAnsi="Arial" w:cs="Arial"/>
          <w:sz w:val="22"/>
          <w:szCs w:val="22"/>
          <w:lang w:val="cs-CZ"/>
        </w:rPr>
        <w:t xml:space="preserve">v oblasti varných desek </w:t>
      </w:r>
      <w:r w:rsidR="00214361">
        <w:rPr>
          <w:rFonts w:ascii="Arial" w:hAnsi="Arial" w:cs="Arial"/>
          <w:sz w:val="22"/>
          <w:szCs w:val="22"/>
          <w:lang w:val="cs-CZ"/>
        </w:rPr>
        <w:t>představované na veletrhu IFA 2023 kladou důraz na vytvoření takových podmínek, aby suroviny v kuchyni dostaly tu nejlepší péči a ti, kteří s nimi pracují</w:t>
      </w:r>
      <w:r w:rsidR="00DE5D2F">
        <w:rPr>
          <w:rFonts w:ascii="Arial" w:hAnsi="Arial" w:cs="Arial"/>
          <w:sz w:val="22"/>
          <w:szCs w:val="22"/>
          <w:lang w:val="cs-CZ"/>
        </w:rPr>
        <w:t>,</w:t>
      </w:r>
      <w:r w:rsidR="00214361">
        <w:rPr>
          <w:rFonts w:ascii="Arial" w:hAnsi="Arial" w:cs="Arial"/>
          <w:sz w:val="22"/>
          <w:szCs w:val="22"/>
          <w:lang w:val="cs-CZ"/>
        </w:rPr>
        <w:t xml:space="preserve"> t</w:t>
      </w:r>
      <w:r w:rsidR="00DC416A">
        <w:rPr>
          <w:rFonts w:ascii="Arial" w:hAnsi="Arial" w:cs="Arial"/>
          <w:sz w:val="22"/>
          <w:szCs w:val="22"/>
          <w:lang w:val="cs-CZ"/>
        </w:rPr>
        <w:t xml:space="preserve">y nejlepší pomocníky. </w:t>
      </w:r>
    </w:p>
    <w:p w14:paraId="59D96D85" w14:textId="6E9CC212" w:rsidR="00DC416A" w:rsidRDefault="00DC416A" w:rsidP="00FA0854">
      <w:pPr>
        <w:spacing w:line="360" w:lineRule="auto"/>
        <w:ind w:left="1134" w:right="134"/>
        <w:jc w:val="both"/>
        <w:rPr>
          <w:rFonts w:ascii="Arial" w:hAnsi="Arial" w:cs="Arial"/>
          <w:sz w:val="22"/>
          <w:szCs w:val="22"/>
          <w:lang w:val="cs-CZ"/>
        </w:rPr>
      </w:pPr>
    </w:p>
    <w:p w14:paraId="7336D35A" w14:textId="30BEAE41" w:rsidR="00B74AFE" w:rsidRDefault="004956DB" w:rsidP="00FA0854">
      <w:pPr>
        <w:spacing w:line="360" w:lineRule="auto"/>
        <w:ind w:left="1134" w:right="134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  <w:r>
        <w:rPr>
          <w:rFonts w:ascii="Arial" w:eastAsia="Arial" w:hAnsi="Arial" w:cs="Arial"/>
          <w:b/>
          <w:bCs/>
          <w:sz w:val="22"/>
          <w:szCs w:val="22"/>
          <w:lang w:val="cs-CZ"/>
        </w:rPr>
        <w:t>Krásná a odolná varná deska</w:t>
      </w:r>
    </w:p>
    <w:p w14:paraId="3B348868" w14:textId="6C803BF7" w:rsidR="00B74AFE" w:rsidRPr="000969C4" w:rsidRDefault="00B74AFE" w:rsidP="00FA0854">
      <w:pPr>
        <w:tabs>
          <w:tab w:val="left" w:pos="9214"/>
        </w:tabs>
        <w:spacing w:line="360" w:lineRule="auto"/>
        <w:ind w:left="1134" w:right="134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969C4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4EE19560" wp14:editId="5D9B8402">
            <wp:simplePos x="0" y="0"/>
            <wp:positionH relativeFrom="margin">
              <wp:posOffset>759460</wp:posOffset>
            </wp:positionH>
            <wp:positionV relativeFrom="paragraph">
              <wp:posOffset>68580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420259097" name="Obrázok 1" descr="Obrázok, na ktorom je riad na varenie a pečenie, kuchynské potreby, kuchynský spotrebič, panvic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259097" name="Obrázok 1" descr="Obrázok, na ktorom je riad na varenie a pečenie, kuchynské potreby, kuchynský spotrebič, panvic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Prémiová značka domácích spotřebičů AEG si veletrh IFA vybrala pro světovou premiéru </w:t>
      </w:r>
      <w:r w:rsidR="009F404A">
        <w:rPr>
          <w:rFonts w:ascii="Arial" w:eastAsia="Arial" w:hAnsi="Arial" w:cs="Arial"/>
          <w:sz w:val="22"/>
          <w:szCs w:val="22"/>
          <w:lang w:val="cs-CZ"/>
        </w:rPr>
        <w:t xml:space="preserve">i 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přelomové </w:t>
      </w:r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varné desky AEG 8000 </w:t>
      </w:r>
      <w:proofErr w:type="spellStart"/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>bridge</w:t>
      </w:r>
      <w:proofErr w:type="spellEnd"/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XT </w:t>
      </w:r>
      <w:proofErr w:type="spellStart"/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>SaphirMatt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se sklem odolným proti poškrábání. Jedinečné keramické sklo </w:t>
      </w:r>
      <w:proofErr w:type="spellStart"/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>SaphirMatt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je schopné odolat každodennímu používání </w:t>
      </w:r>
      <w:r>
        <w:rPr>
          <w:rFonts w:ascii="Arial" w:eastAsia="Arial" w:hAnsi="Arial" w:cs="Arial"/>
          <w:sz w:val="22"/>
          <w:szCs w:val="22"/>
          <w:lang w:val="cs-CZ"/>
        </w:rPr>
        <w:br/>
      </w:r>
      <w:r w:rsidRPr="000969C4">
        <w:rPr>
          <w:rFonts w:ascii="Arial" w:eastAsia="Arial" w:hAnsi="Arial" w:cs="Arial"/>
          <w:sz w:val="22"/>
          <w:szCs w:val="22"/>
          <w:lang w:val="cs-CZ"/>
        </w:rPr>
        <w:t>a oděrkám, které vzniknou například při přetahování hrnců a pánví po varné desce. Je až čtyřikrát odolnější proti poškrábání než naše standardní sklokeramická varná deska</w:t>
      </w:r>
      <w:r w:rsidRPr="000969C4">
        <w:rPr>
          <w:rFonts w:ascii="Arial" w:eastAsia="Arial" w:hAnsi="Arial" w:cs="Arial"/>
          <w:sz w:val="22"/>
          <w:szCs w:val="22"/>
          <w:vertAlign w:val="superscript"/>
          <w:lang w:val="cs-CZ"/>
        </w:rPr>
        <w:footnoteReference w:id="2"/>
      </w:r>
      <w:r w:rsidRPr="000969C4">
        <w:rPr>
          <w:rFonts w:ascii="Arial" w:eastAsia="Arial" w:hAnsi="Arial" w:cs="Arial"/>
          <w:sz w:val="22"/>
          <w:szCs w:val="22"/>
          <w:lang w:val="cs-CZ"/>
        </w:rPr>
        <w:t>.</w:t>
      </w:r>
    </w:p>
    <w:p w14:paraId="6961C4A9" w14:textId="77777777" w:rsidR="00B74AFE" w:rsidRPr="000969C4" w:rsidRDefault="00B74AFE" w:rsidP="00FA0854">
      <w:pPr>
        <w:spacing w:line="360" w:lineRule="auto"/>
        <w:ind w:left="1134" w:right="134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3068D464" w14:textId="77777777" w:rsidR="009F14D2" w:rsidRDefault="009F14D2" w:rsidP="00FA0854">
      <w:pPr>
        <w:spacing w:line="360" w:lineRule="auto"/>
        <w:ind w:left="1134" w:right="134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</w:p>
    <w:p w14:paraId="27A9E219" w14:textId="77777777" w:rsidR="009F14D2" w:rsidRDefault="009F14D2" w:rsidP="004956DB">
      <w:pPr>
        <w:spacing w:line="360" w:lineRule="auto"/>
        <w:ind w:left="1134" w:right="567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</w:p>
    <w:p w14:paraId="12D9125F" w14:textId="77777777" w:rsidR="009F14D2" w:rsidRDefault="009F14D2" w:rsidP="004956DB">
      <w:pPr>
        <w:spacing w:line="360" w:lineRule="auto"/>
        <w:ind w:left="1134" w:right="567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</w:p>
    <w:p w14:paraId="6E93A313" w14:textId="77777777" w:rsidR="009F14D2" w:rsidRDefault="009F14D2" w:rsidP="004956DB">
      <w:pPr>
        <w:spacing w:line="360" w:lineRule="auto"/>
        <w:ind w:left="1134" w:right="567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</w:p>
    <w:p w14:paraId="348D78B2" w14:textId="77777777" w:rsidR="009F14D2" w:rsidRDefault="009F14D2" w:rsidP="004956DB">
      <w:pPr>
        <w:spacing w:line="360" w:lineRule="auto"/>
        <w:ind w:left="1134" w:right="567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</w:p>
    <w:p w14:paraId="2C6A82D8" w14:textId="30E3F728" w:rsidR="00B74AFE" w:rsidRDefault="00B74AFE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  <w:proofErr w:type="spellStart"/>
      <w:r w:rsidRPr="004956DB">
        <w:rPr>
          <w:rFonts w:ascii="Arial" w:eastAsia="Arial" w:hAnsi="Arial" w:cs="Arial"/>
          <w:b/>
          <w:bCs/>
          <w:sz w:val="22"/>
          <w:szCs w:val="22"/>
          <w:lang w:val="cs-CZ"/>
        </w:rPr>
        <w:t>SaphirMatt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956DB">
        <w:rPr>
          <w:rFonts w:ascii="Arial" w:eastAsia="Arial" w:hAnsi="Arial" w:cs="Arial"/>
          <w:sz w:val="22"/>
          <w:szCs w:val="22"/>
          <w:lang w:val="cs-CZ"/>
        </w:rPr>
        <w:t>je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odolný proti skvrnám a otiskům prstů a ve srovnání se standardními keramickými povrchy varných desek AEG se čistí dvakrát rychleji</w:t>
      </w:r>
      <w:r w:rsidRPr="000969C4">
        <w:rPr>
          <w:rFonts w:ascii="Arial" w:eastAsia="Arial" w:hAnsi="Arial" w:cs="Arial"/>
          <w:sz w:val="22"/>
          <w:szCs w:val="22"/>
          <w:vertAlign w:val="superscript"/>
          <w:lang w:val="cs-CZ"/>
        </w:rPr>
        <w:footnoteReference w:id="3"/>
      </w:r>
      <w:r w:rsidRPr="000969C4">
        <w:rPr>
          <w:rFonts w:ascii="Arial" w:eastAsia="Arial" w:hAnsi="Arial" w:cs="Arial"/>
          <w:sz w:val="22"/>
          <w:szCs w:val="22"/>
          <w:lang w:val="cs-CZ"/>
        </w:rPr>
        <w:t>. Jeho elegantní černá matná povrchová úprava dodá každé kuchyni styl. Deska odráží o 80 % méně světla než standardní povrch</w:t>
      </w:r>
      <w:r w:rsidRPr="000969C4">
        <w:rPr>
          <w:rFonts w:ascii="Arial" w:eastAsia="Arial" w:hAnsi="Arial" w:cs="Arial"/>
          <w:sz w:val="22"/>
          <w:szCs w:val="22"/>
          <w:vertAlign w:val="superscript"/>
          <w:lang w:val="cs-CZ"/>
        </w:rPr>
        <w:footnoteReference w:id="4"/>
      </w:r>
      <w:r w:rsidRPr="000969C4">
        <w:rPr>
          <w:rFonts w:ascii="Arial" w:eastAsia="Arial" w:hAnsi="Arial" w:cs="Arial"/>
          <w:sz w:val="22"/>
          <w:szCs w:val="22"/>
          <w:lang w:val="cs-CZ"/>
        </w:rPr>
        <w:t>.</w:t>
      </w:r>
    </w:p>
    <w:p w14:paraId="1C823A18" w14:textId="77777777" w:rsidR="00A235AA" w:rsidRDefault="00A235AA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5EEB8114" w14:textId="7BC32100" w:rsidR="004956DB" w:rsidRPr="00DE5D2F" w:rsidRDefault="00A235AA" w:rsidP="00FA0854">
      <w:pPr>
        <w:spacing w:line="360" w:lineRule="auto"/>
        <w:ind w:left="1134" w:right="-7"/>
        <w:jc w:val="both"/>
        <w:rPr>
          <w:rFonts w:ascii="Arial" w:eastAsia="Arial" w:hAnsi="Arial" w:cs="Arial"/>
          <w:b/>
          <w:bCs/>
          <w:sz w:val="22"/>
          <w:szCs w:val="22"/>
          <w:lang w:val="cs-CZ"/>
        </w:rPr>
      </w:pPr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AEG 8000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Sense</w:t>
      </w:r>
      <w:proofErr w:type="spellEnd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Boil</w:t>
      </w:r>
      <w:proofErr w:type="spellEnd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&amp;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Fry</w:t>
      </w:r>
      <w:proofErr w:type="spellEnd"/>
      <w:r w:rsidR="003B20DB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–</w:t>
      </w:r>
      <w:r w:rsid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vaše nová asistentka v</w:t>
      </w:r>
      <w:r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r w:rsidR="00DE5D2F">
        <w:rPr>
          <w:rFonts w:ascii="Arial" w:eastAsia="Arial" w:hAnsi="Arial" w:cs="Arial"/>
          <w:b/>
          <w:bCs/>
          <w:sz w:val="22"/>
          <w:szCs w:val="22"/>
          <w:lang w:val="cs-CZ"/>
        </w:rPr>
        <w:t>kuchyni</w:t>
      </w:r>
    </w:p>
    <w:p w14:paraId="0F79D98C" w14:textId="5A4B16FB" w:rsidR="004760AE" w:rsidRDefault="00DE5D2F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arná deska </w:t>
      </w:r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AEG 8000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Sense</w:t>
      </w:r>
      <w:proofErr w:type="spellEnd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Boil</w:t>
      </w:r>
      <w:proofErr w:type="spellEnd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&amp;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Fry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, která díky </w:t>
      </w:r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dotykovému displeji </w:t>
      </w:r>
      <w:proofErr w:type="spellStart"/>
      <w:r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CookSmart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asistuje při vaření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 a smažení</w:t>
      </w:r>
      <w:r>
        <w:rPr>
          <w:rFonts w:ascii="Arial" w:eastAsia="Arial" w:hAnsi="Arial" w:cs="Arial"/>
          <w:sz w:val="22"/>
          <w:szCs w:val="22"/>
          <w:lang w:val="cs-CZ"/>
        </w:rPr>
        <w:t>,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nabí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zí </w:t>
      </w:r>
      <w:proofErr w:type="spellStart"/>
      <w:r w:rsidRPr="000969C4">
        <w:rPr>
          <w:rFonts w:ascii="Arial" w:eastAsia="Arial" w:hAnsi="Arial" w:cs="Arial"/>
          <w:sz w:val="22"/>
          <w:szCs w:val="22"/>
          <w:lang w:val="cs-CZ"/>
        </w:rPr>
        <w:t>předuložená</w:t>
      </w:r>
      <w:proofErr w:type="spellEnd"/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nastavení pro 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přípravu </w:t>
      </w:r>
      <w:r w:rsidRPr="000969C4">
        <w:rPr>
          <w:rFonts w:ascii="Arial" w:eastAsia="Arial" w:hAnsi="Arial" w:cs="Arial"/>
          <w:sz w:val="22"/>
          <w:szCs w:val="22"/>
          <w:lang w:val="cs-CZ"/>
        </w:rPr>
        <w:t>různ</w:t>
      </w:r>
      <w:r w:rsidR="003D26B3">
        <w:rPr>
          <w:rFonts w:ascii="Arial" w:eastAsia="Arial" w:hAnsi="Arial" w:cs="Arial"/>
          <w:sz w:val="22"/>
          <w:szCs w:val="22"/>
          <w:lang w:val="cs-CZ"/>
        </w:rPr>
        <w:t>ých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druh</w:t>
      </w:r>
      <w:r w:rsidR="003D26B3">
        <w:rPr>
          <w:rFonts w:ascii="Arial" w:eastAsia="Arial" w:hAnsi="Arial" w:cs="Arial"/>
          <w:sz w:val="22"/>
          <w:szCs w:val="22"/>
          <w:lang w:val="cs-CZ"/>
        </w:rPr>
        <w:t>ů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 pokrmů.</w:t>
      </w:r>
      <w:r w:rsidR="009F404A">
        <w:rPr>
          <w:rFonts w:ascii="Arial" w:eastAsia="Arial" w:hAnsi="Arial" w:cs="Arial"/>
          <w:sz w:val="22"/>
          <w:szCs w:val="22"/>
          <w:lang w:val="cs-CZ"/>
        </w:rPr>
        <w:t>  </w:t>
      </w:r>
    </w:p>
    <w:p w14:paraId="7B2F5336" w14:textId="77777777" w:rsidR="004760AE" w:rsidRDefault="004760AE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795C2113" w14:textId="4081E8BE" w:rsidR="00DE5D2F" w:rsidRDefault="00DE5D2F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969C4">
        <w:rPr>
          <w:rFonts w:ascii="Arial" w:eastAsia="Arial" w:hAnsi="Arial" w:cs="Arial"/>
          <w:sz w:val="22"/>
          <w:szCs w:val="22"/>
          <w:lang w:val="cs-CZ"/>
        </w:rPr>
        <w:t>Potřebujete</w:t>
      </w:r>
      <w:r w:rsidR="009F404A">
        <w:rPr>
          <w:rFonts w:ascii="Arial" w:eastAsia="Arial" w:hAnsi="Arial" w:cs="Arial"/>
          <w:sz w:val="22"/>
          <w:szCs w:val="22"/>
          <w:lang w:val="cs-CZ"/>
        </w:rPr>
        <w:t> </w:t>
      </w:r>
      <w:r w:rsidRPr="000969C4">
        <w:rPr>
          <w:rFonts w:ascii="Arial" w:eastAsia="Arial" w:hAnsi="Arial" w:cs="Arial"/>
          <w:sz w:val="22"/>
          <w:szCs w:val="22"/>
          <w:lang w:val="cs-CZ"/>
        </w:rPr>
        <w:t>uvařit</w:t>
      </w:r>
      <w:r w:rsidR="009F404A">
        <w:rPr>
          <w:rFonts w:ascii="Arial" w:eastAsia="Arial" w:hAnsi="Arial" w:cs="Arial"/>
          <w:sz w:val="22"/>
          <w:szCs w:val="22"/>
          <w:lang w:val="cs-CZ"/>
        </w:rPr>
        <w:t> 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vodu? K nastavení desky 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a funkce </w:t>
      </w:r>
      <w:proofErr w:type="spellStart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Sense</w:t>
      </w:r>
      <w:proofErr w:type="spellEnd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 </w:t>
      </w:r>
      <w:proofErr w:type="spellStart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Boil</w:t>
      </w:r>
      <w:proofErr w:type="spellEnd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 </w:t>
      </w:r>
      <w:r w:rsidRPr="000969C4">
        <w:rPr>
          <w:rFonts w:ascii="Arial" w:eastAsia="Arial" w:hAnsi="Arial" w:cs="Arial"/>
          <w:sz w:val="22"/>
          <w:szCs w:val="22"/>
          <w:lang w:val="cs-CZ"/>
        </w:rPr>
        <w:t>stačí dvě ťuknutí.</w:t>
      </w:r>
      <w:r w:rsidR="009F404A">
        <w:rPr>
          <w:rFonts w:ascii="Arial" w:eastAsia="Arial" w:hAnsi="Arial" w:cs="Arial"/>
          <w:sz w:val="22"/>
          <w:szCs w:val="22"/>
          <w:lang w:val="cs-CZ"/>
        </w:rPr>
        <w:t> 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Smažení na pánvi? Tři ťuknutí a perfektní teplota na smažení </w:t>
      </w:r>
      <w:r w:rsidR="003D26B3">
        <w:rPr>
          <w:rFonts w:ascii="Arial" w:eastAsia="Arial" w:hAnsi="Arial" w:cs="Arial"/>
          <w:sz w:val="22"/>
          <w:szCs w:val="22"/>
          <w:lang w:val="cs-CZ"/>
        </w:rPr>
        <w:t>za pomoci</w:t>
      </w:r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 </w:t>
      </w:r>
      <w:r w:rsidR="003D26B3" w:rsidRPr="003D26B3">
        <w:rPr>
          <w:rFonts w:ascii="Arial" w:eastAsia="Arial" w:hAnsi="Arial" w:cs="Arial"/>
          <w:sz w:val="22"/>
          <w:szCs w:val="22"/>
          <w:lang w:val="cs-CZ"/>
        </w:rPr>
        <w:t>funkce</w:t>
      </w:r>
      <w:r w:rsidR="003D26B3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Sense</w:t>
      </w:r>
      <w:proofErr w:type="spellEnd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 </w:t>
      </w:r>
      <w:proofErr w:type="spellStart"/>
      <w:r w:rsidR="003D26B3"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Fry</w:t>
      </w:r>
      <w:proofErr w:type="spellEnd"/>
      <w:r w:rsidR="003D26B3" w:rsidRPr="000969C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je </w:t>
      </w:r>
      <w:r w:rsidRPr="000969C4">
        <w:rPr>
          <w:rFonts w:ascii="Arial" w:eastAsia="Arial" w:hAnsi="Arial" w:cs="Arial"/>
          <w:sz w:val="22"/>
          <w:szCs w:val="22"/>
          <w:lang w:val="cs-CZ"/>
        </w:rPr>
        <w:t xml:space="preserve">na varné desce </w:t>
      </w:r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AEG 8000 </w:t>
      </w:r>
      <w:proofErr w:type="spellStart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Sense</w:t>
      </w:r>
      <w:proofErr w:type="spellEnd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Boil</w:t>
      </w:r>
      <w:proofErr w:type="spellEnd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&amp; </w:t>
      </w:r>
      <w:proofErr w:type="spellStart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>Fry</w:t>
      </w:r>
      <w:proofErr w:type="spellEnd"/>
      <w:r w:rsidRPr="009F404A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r w:rsidRPr="000969C4">
        <w:rPr>
          <w:rFonts w:ascii="Arial" w:eastAsia="Arial" w:hAnsi="Arial" w:cs="Arial"/>
          <w:sz w:val="22"/>
          <w:szCs w:val="22"/>
          <w:lang w:val="cs-CZ"/>
        </w:rPr>
        <w:t>nastaven</w:t>
      </w:r>
      <w:r w:rsidR="003D26B3">
        <w:rPr>
          <w:rFonts w:ascii="Arial" w:eastAsia="Arial" w:hAnsi="Arial" w:cs="Arial"/>
          <w:sz w:val="22"/>
          <w:szCs w:val="22"/>
          <w:lang w:val="cs-CZ"/>
        </w:rPr>
        <w:t>a</w:t>
      </w:r>
      <w:r w:rsidRPr="000969C4">
        <w:rPr>
          <w:rFonts w:ascii="Arial" w:eastAsia="Arial" w:hAnsi="Arial" w:cs="Arial"/>
          <w:sz w:val="22"/>
          <w:szCs w:val="22"/>
          <w:lang w:val="cs-CZ"/>
        </w:rPr>
        <w:t>. Nechybí ani další přesné funkce, jako je nastavení teploty na rozpouštění čokolády.</w:t>
      </w:r>
    </w:p>
    <w:p w14:paraId="11C4167C" w14:textId="14FF4C35" w:rsidR="009F404A" w:rsidRPr="000969C4" w:rsidRDefault="009F404A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216FE466" w14:textId="38509EC5" w:rsidR="004956DB" w:rsidRDefault="003B20DB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969C4"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40C138D6" wp14:editId="55B6BCA7">
            <wp:simplePos x="0" y="0"/>
            <wp:positionH relativeFrom="margin">
              <wp:posOffset>759460</wp:posOffset>
            </wp:positionH>
            <wp:positionV relativeFrom="paragraph">
              <wp:posOffset>9525</wp:posOffset>
            </wp:positionV>
            <wp:extent cx="22923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61" y="21311"/>
                <wp:lineTo x="21361" y="0"/>
                <wp:lineTo x="0" y="0"/>
              </wp:wrapPolygon>
            </wp:wrapTight>
            <wp:docPr id="14094445" name="Obrázok 2" descr="Obrázok, na ktorom je riad na varenie a pečenie, varenie, kuchynský spotrebič, kuchynské potreb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4445" name="Obrázok 2" descr="Obrázok, na ktorom je riad na varenie a pečenie, varenie, kuchynský spotrebič, kuchynské potreb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Funkce </w:t>
      </w:r>
      <w:proofErr w:type="spellStart"/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Dishes</w:t>
      </w:r>
      <w:proofErr w:type="spellEnd"/>
      <w:r w:rsidR="00DE5D2F" w:rsidRPr="000969C4">
        <w:rPr>
          <w:rFonts w:ascii="Arial" w:eastAsia="Arial" w:hAnsi="Arial" w:cs="Arial"/>
          <w:sz w:val="22"/>
          <w:szCs w:val="22"/>
          <w:lang w:val="cs-CZ"/>
        </w:rPr>
        <w:t xml:space="preserve"> poskytuje návod na vaření krok za krokem a pomůže uživateli </w:t>
      </w:r>
      <w:r w:rsidR="003D26B3">
        <w:rPr>
          <w:rFonts w:ascii="Arial" w:eastAsia="Arial" w:hAnsi="Arial" w:cs="Arial"/>
          <w:sz w:val="22"/>
          <w:szCs w:val="22"/>
          <w:lang w:val="cs-CZ"/>
        </w:rPr>
        <w:t xml:space="preserve">si </w:t>
      </w:r>
      <w:r w:rsidR="00DE5D2F" w:rsidRPr="000969C4">
        <w:rPr>
          <w:rFonts w:ascii="Arial" w:eastAsia="Arial" w:hAnsi="Arial" w:cs="Arial"/>
          <w:sz w:val="22"/>
          <w:szCs w:val="22"/>
          <w:lang w:val="cs-CZ"/>
        </w:rPr>
        <w:t>jednoduše osvojit nové postupy příprav</w:t>
      </w:r>
      <w:r w:rsidR="003D26B3">
        <w:rPr>
          <w:rFonts w:ascii="Arial" w:eastAsia="Arial" w:hAnsi="Arial" w:cs="Arial"/>
          <w:sz w:val="22"/>
          <w:szCs w:val="22"/>
          <w:lang w:val="cs-CZ"/>
        </w:rPr>
        <w:t>y</w:t>
      </w:r>
      <w:r w:rsidR="00DE5D2F" w:rsidRPr="000969C4">
        <w:rPr>
          <w:rFonts w:ascii="Arial" w:eastAsia="Arial" w:hAnsi="Arial" w:cs="Arial"/>
          <w:sz w:val="22"/>
          <w:szCs w:val="22"/>
          <w:lang w:val="cs-CZ"/>
        </w:rPr>
        <w:t xml:space="preserve"> jídla. </w:t>
      </w:r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Funkce </w:t>
      </w:r>
      <w:proofErr w:type="spellStart"/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Eco</w:t>
      </w:r>
      <w:proofErr w:type="spellEnd"/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DE5D2F" w:rsidRPr="00DE5D2F">
        <w:rPr>
          <w:rFonts w:ascii="Arial" w:eastAsia="Arial" w:hAnsi="Arial" w:cs="Arial"/>
          <w:b/>
          <w:bCs/>
          <w:sz w:val="22"/>
          <w:szCs w:val="22"/>
          <w:lang w:val="cs-CZ"/>
        </w:rPr>
        <w:t>Tips</w:t>
      </w:r>
      <w:proofErr w:type="spellEnd"/>
      <w:r w:rsidR="00DE5D2F" w:rsidRPr="000969C4">
        <w:rPr>
          <w:rFonts w:ascii="Arial" w:eastAsia="Arial" w:hAnsi="Arial" w:cs="Arial"/>
          <w:sz w:val="22"/>
          <w:szCs w:val="22"/>
          <w:lang w:val="cs-CZ"/>
        </w:rPr>
        <w:t xml:space="preserve"> automaticky zobrazuje praktické tipy, které pomáhají šetřit energii bez snížení kvality výsledku.</w:t>
      </w:r>
    </w:p>
    <w:p w14:paraId="160C8A1F" w14:textId="77777777" w:rsidR="004956DB" w:rsidRDefault="004956DB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23869126" w14:textId="77777777" w:rsidR="00471DDD" w:rsidRDefault="00471DDD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1B6D23D1" w14:textId="77777777" w:rsidR="00471DDD" w:rsidRDefault="00471DDD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14:paraId="3F9E1C34" w14:textId="3D44D272" w:rsidR="00471DDD" w:rsidRPr="00B74AFE" w:rsidRDefault="00471DDD" w:rsidP="00FA0854">
      <w:pPr>
        <w:spacing w:line="360" w:lineRule="auto"/>
        <w:ind w:left="1134" w:right="-7"/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Novinky na český trh dorazí </w:t>
      </w:r>
      <w:r w:rsidR="00D21846">
        <w:rPr>
          <w:rFonts w:ascii="Arial" w:eastAsia="Arial" w:hAnsi="Arial" w:cs="Arial"/>
          <w:sz w:val="22"/>
          <w:szCs w:val="22"/>
          <w:lang w:val="cs-CZ"/>
        </w:rPr>
        <w:t>na podzim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2023. </w:t>
      </w:r>
    </w:p>
    <w:p w14:paraId="584A8255" w14:textId="77777777" w:rsidR="00950E75" w:rsidRDefault="00950E75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225D6729" w14:textId="77777777" w:rsidR="00FA0854" w:rsidRDefault="00FA0854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08C8A9A4" w14:textId="77777777" w:rsidR="00FA0854" w:rsidRDefault="00FA0854" w:rsidP="00FA0854">
      <w:pPr>
        <w:pStyle w:val="BodyA"/>
        <w:spacing w:line="360" w:lineRule="auto"/>
        <w:ind w:left="1134" w:right="-7"/>
        <w:jc w:val="both"/>
        <w:rPr>
          <w:noProof/>
          <w:lang w:val="cs-CZ"/>
        </w:rPr>
      </w:pPr>
    </w:p>
    <w:p w14:paraId="7B306A90" w14:textId="77777777" w:rsidR="00D21846" w:rsidRDefault="00D21846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4F3F271F" w14:textId="77777777" w:rsidR="00FA0854" w:rsidRDefault="00FA0854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B24F36C" w14:textId="77777777" w:rsidR="00FA0854" w:rsidRDefault="00FA0854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F9CA71C" w14:textId="77777777" w:rsidR="00FA0854" w:rsidRDefault="00FA0854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2B41C6D" w14:textId="539B807A" w:rsidR="00D83947" w:rsidRPr="005419E5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3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5419E5">
        <w:rPr>
          <w:rStyle w:val="Hypertextovodkaz"/>
          <w:rFonts w:ascii="Arial" w:hAnsi="Arial" w:cs="Arial"/>
          <w:u w:val="none"/>
          <w:lang w:val="cs-CZ"/>
        </w:rPr>
        <w:t xml:space="preserve"> nebo </w:t>
      </w:r>
      <w:hyperlink r:id="rId14" w:history="1">
        <w:proofErr w:type="spellStart"/>
        <w:r w:rsidR="005419E5" w:rsidRPr="00CD4BD6">
          <w:rPr>
            <w:rStyle w:val="Hypertextovodkaz"/>
            <w:rFonts w:ascii="Arial" w:hAnsi="Arial" w:cs="Arial"/>
            <w:lang w:val="cs-CZ"/>
          </w:rPr>
          <w:t>newsroom</w:t>
        </w:r>
        <w:proofErr w:type="spellEnd"/>
        <w:r w:rsidR="005419E5" w:rsidRPr="00CD4BD6">
          <w:rPr>
            <w:rStyle w:val="Hypertextovodkaz"/>
            <w:rFonts w:ascii="Arial" w:hAnsi="Arial" w:cs="Arial"/>
            <w:lang w:val="cs-CZ"/>
          </w:rPr>
          <w:t xml:space="preserve"> Electrolux Česká republika</w:t>
        </w:r>
      </w:hyperlink>
      <w:r w:rsidR="005419E5" w:rsidRPr="005419E5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398239E" w14:textId="77777777" w:rsidR="009F14D2" w:rsidRDefault="009F14D2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515F81FB" w14:textId="77777777" w:rsidR="009F14D2" w:rsidRDefault="009F14D2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319D0C50" w:rsidR="001E52FF" w:rsidRDefault="000E5D85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0E5D85">
        <w:rPr>
          <w:rFonts w:ascii="Arial" w:hAnsi="Arial" w:cs="Arial"/>
          <w:sz w:val="20"/>
          <w:szCs w:val="20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0E5D8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0E5D85">
        <w:rPr>
          <w:rFonts w:ascii="Arial" w:hAnsi="Arial" w:cs="Arial"/>
          <w:sz w:val="20"/>
          <w:szCs w:val="20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</w:t>
      </w:r>
      <w:hyperlink r:id="rId15" w:history="1">
        <w:r w:rsidR="00620046" w:rsidRPr="005D3D69">
          <w:rPr>
            <w:rStyle w:val="Hypertextovodkaz"/>
            <w:rFonts w:ascii="Arial" w:hAnsi="Arial" w:cs="Arial"/>
            <w:sz w:val="20"/>
            <w:szCs w:val="20"/>
            <w:lang w:val="cs-CZ"/>
          </w:rPr>
          <w:t>www.electroluxgroup.com</w:t>
        </w:r>
      </w:hyperlink>
      <w:r w:rsidRPr="000E5D85">
        <w:rPr>
          <w:rFonts w:ascii="Arial" w:hAnsi="Arial" w:cs="Arial"/>
          <w:sz w:val="20"/>
          <w:szCs w:val="20"/>
          <w:lang w:val="cs-CZ"/>
        </w:rPr>
        <w:t>.</w:t>
      </w:r>
    </w:p>
    <w:p w14:paraId="01C9EB8B" w14:textId="77777777" w:rsidR="00620046" w:rsidRDefault="00620046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19207737" w14:textId="77777777" w:rsidR="00620046" w:rsidRPr="00620046" w:rsidRDefault="00620046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0D3963BE" w14:textId="77777777" w:rsidR="00620046" w:rsidRPr="002D221E" w:rsidRDefault="00620046" w:rsidP="00620046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sectPr w:rsidR="00620046" w:rsidRPr="002D221E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47E9" w14:textId="77777777" w:rsidR="00D64C1A" w:rsidRDefault="00D64C1A">
      <w:r>
        <w:separator/>
      </w:r>
    </w:p>
  </w:endnote>
  <w:endnote w:type="continuationSeparator" w:id="0">
    <w:p w14:paraId="73688FA1" w14:textId="77777777" w:rsidR="00D64C1A" w:rsidRDefault="00D64C1A">
      <w:r>
        <w:continuationSeparator/>
      </w:r>
    </w:p>
  </w:endnote>
  <w:endnote w:type="continuationNotice" w:id="1">
    <w:p w14:paraId="77D058E9" w14:textId="77777777" w:rsidR="00D64C1A" w:rsidRDefault="00D64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ED04" w14:textId="77777777" w:rsidR="00D64C1A" w:rsidRDefault="00D64C1A">
      <w:r>
        <w:separator/>
      </w:r>
    </w:p>
  </w:footnote>
  <w:footnote w:type="continuationSeparator" w:id="0">
    <w:p w14:paraId="52DFFD8A" w14:textId="77777777" w:rsidR="00D64C1A" w:rsidRDefault="00D64C1A">
      <w:r>
        <w:continuationSeparator/>
      </w:r>
    </w:p>
  </w:footnote>
  <w:footnote w:type="continuationNotice" w:id="1">
    <w:p w14:paraId="25B173DE" w14:textId="77777777" w:rsidR="00D64C1A" w:rsidRDefault="00D64C1A"/>
  </w:footnote>
  <w:footnote w:id="2">
    <w:p w14:paraId="25617827" w14:textId="77777777" w:rsidR="00B74AFE" w:rsidRPr="000969C4" w:rsidRDefault="00B74AFE" w:rsidP="00B74AFE">
      <w:pPr>
        <w:rPr>
          <w:rFonts w:ascii="Arial" w:eastAsia="Arial" w:hAnsi="Arial" w:cs="Arial"/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969C4">
        <w:rPr>
          <w:rFonts w:ascii="Arial" w:eastAsia="Arial" w:hAnsi="Arial" w:cs="Arial"/>
          <w:sz w:val="20"/>
          <w:szCs w:val="20"/>
          <w:lang w:val="cs-CZ"/>
        </w:rPr>
        <w:t xml:space="preserve">Na základě vnějších testů v porovnání se standardním povrchem varné desky AEG bez speciální úpravy nebo povrchové úpravy podle interních specifikací a příslušných norem EN, ISO, NF nebo DIN, pokud jsou </w:t>
      </w:r>
      <w:r>
        <w:rPr>
          <w:rFonts w:ascii="Arial" w:eastAsia="Arial" w:hAnsi="Arial" w:cs="Arial"/>
          <w:sz w:val="20"/>
          <w:szCs w:val="20"/>
          <w:lang w:val="cs-CZ"/>
        </w:rPr>
        <w:br/>
      </w:r>
      <w:r w:rsidRPr="000969C4">
        <w:rPr>
          <w:rFonts w:ascii="Arial" w:eastAsia="Arial" w:hAnsi="Arial" w:cs="Arial"/>
          <w:sz w:val="20"/>
          <w:szCs w:val="20"/>
          <w:lang w:val="cs-CZ"/>
        </w:rPr>
        <w:t>k dispozici.</w:t>
      </w:r>
    </w:p>
  </w:footnote>
  <w:footnote w:id="3">
    <w:p w14:paraId="274B37E0" w14:textId="77777777" w:rsidR="00B74AFE" w:rsidRPr="000969C4" w:rsidRDefault="00B74AFE" w:rsidP="00B74AFE">
      <w:pPr>
        <w:rPr>
          <w:lang w:val="cs-CZ"/>
        </w:rPr>
      </w:pPr>
      <w:r w:rsidRPr="000969C4">
        <w:rPr>
          <w:rStyle w:val="Znakapoznpodarou"/>
          <w:lang w:val="cs-CZ"/>
        </w:rPr>
        <w:footnoteRef/>
      </w:r>
      <w:r w:rsidRPr="000969C4">
        <w:rPr>
          <w:lang w:val="cs-CZ"/>
        </w:rPr>
        <w:t xml:space="preserve"> </w:t>
      </w:r>
      <w:r w:rsidRPr="000969C4">
        <w:rPr>
          <w:rFonts w:ascii="Arial" w:eastAsia="Arial" w:hAnsi="Arial" w:cs="Arial"/>
          <w:sz w:val="20"/>
          <w:szCs w:val="20"/>
          <w:lang w:val="cs-CZ"/>
        </w:rPr>
        <w:t xml:space="preserve">Laboratorně testováno na mastných skvrnách. Fyzikální a chemické vlastnosti povrchu </w:t>
      </w:r>
      <w:proofErr w:type="spellStart"/>
      <w:r w:rsidRPr="000969C4">
        <w:rPr>
          <w:rFonts w:ascii="Arial" w:eastAsia="Arial" w:hAnsi="Arial" w:cs="Arial"/>
          <w:sz w:val="20"/>
          <w:szCs w:val="20"/>
          <w:lang w:val="cs-CZ"/>
        </w:rPr>
        <w:t>SaphirMatt</w:t>
      </w:r>
      <w:proofErr w:type="spellEnd"/>
      <w:r w:rsidRPr="000969C4">
        <w:rPr>
          <w:rFonts w:ascii="Arial" w:eastAsia="Arial" w:hAnsi="Arial" w:cs="Arial"/>
          <w:sz w:val="20"/>
          <w:szCs w:val="20"/>
          <w:lang w:val="cs-CZ"/>
        </w:rPr>
        <w:t xml:space="preserve"> byly testovány v našich laboratořích podle interních specifikací a příslušných norem EN, ISO, NF nebo DIN, pokud jsou k dispozici.</w:t>
      </w:r>
    </w:p>
  </w:footnote>
  <w:footnote w:id="4">
    <w:p w14:paraId="0BAB5FB3" w14:textId="77777777" w:rsidR="00B74AFE" w:rsidRPr="000969C4" w:rsidRDefault="00B74AFE" w:rsidP="00B74AFE">
      <w:pPr>
        <w:rPr>
          <w:rFonts w:ascii="Arial" w:eastAsia="Arial" w:hAnsi="Arial" w:cs="Arial"/>
          <w:sz w:val="20"/>
          <w:szCs w:val="20"/>
          <w:lang w:val="cs-CZ"/>
        </w:rPr>
      </w:pPr>
      <w:r w:rsidRPr="000969C4">
        <w:rPr>
          <w:rStyle w:val="Znakapoznpodarou"/>
          <w:lang w:val="cs-CZ"/>
        </w:rPr>
        <w:footnoteRef/>
      </w:r>
      <w:r w:rsidRPr="000969C4">
        <w:rPr>
          <w:rFonts w:ascii="Arial" w:eastAsia="Arial" w:hAnsi="Arial" w:cs="Arial"/>
          <w:sz w:val="20"/>
          <w:szCs w:val="20"/>
          <w:vertAlign w:val="superscript"/>
          <w:lang w:val="cs-CZ"/>
        </w:rPr>
        <w:t xml:space="preserve"> </w:t>
      </w:r>
      <w:r w:rsidRPr="000969C4">
        <w:rPr>
          <w:rFonts w:ascii="Arial" w:eastAsia="Arial" w:hAnsi="Arial" w:cs="Arial"/>
          <w:sz w:val="20"/>
          <w:szCs w:val="20"/>
          <w:lang w:val="cs-CZ"/>
        </w:rPr>
        <w:t xml:space="preserve">Fyzikální a chemické vlastnosti materiálu </w:t>
      </w:r>
      <w:proofErr w:type="spellStart"/>
      <w:r w:rsidRPr="000969C4">
        <w:rPr>
          <w:rFonts w:ascii="Arial" w:eastAsia="Arial" w:hAnsi="Arial" w:cs="Arial"/>
          <w:sz w:val="20"/>
          <w:szCs w:val="20"/>
          <w:lang w:val="cs-CZ"/>
        </w:rPr>
        <w:t>SaphirMatt</w:t>
      </w:r>
      <w:proofErr w:type="spellEnd"/>
      <w:r w:rsidRPr="000969C4">
        <w:rPr>
          <w:rFonts w:ascii="Arial" w:eastAsia="Arial" w:hAnsi="Arial" w:cs="Arial"/>
          <w:sz w:val="20"/>
          <w:szCs w:val="20"/>
          <w:lang w:val="cs-CZ"/>
        </w:rPr>
        <w:t xml:space="preserve"> byly testovány v laboratořích podle interních specifikací a příslušných norem EN, ISO, NF nebo DIN, pokud jsou k dispozici.</w:t>
      </w:r>
    </w:p>
    <w:p w14:paraId="488308E7" w14:textId="77777777" w:rsidR="00B74AFE" w:rsidRDefault="00B74AFE" w:rsidP="00B74AFE">
      <w:pPr>
        <w:rPr>
          <w:rFonts w:ascii="Cambria" w:eastAsia="Cambria" w:hAnsi="Cambria" w:cs="Cambria"/>
          <w:color w:val="1F497D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1"/>
    <w:multiLevelType w:val="hybridMultilevel"/>
    <w:tmpl w:val="96AEF6C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32043C"/>
    <w:multiLevelType w:val="hybridMultilevel"/>
    <w:tmpl w:val="4530BE84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5B17A23"/>
    <w:multiLevelType w:val="hybridMultilevel"/>
    <w:tmpl w:val="A9BE5F4A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0E96415E"/>
    <w:multiLevelType w:val="hybridMultilevel"/>
    <w:tmpl w:val="EC80AAB0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82204"/>
    <w:multiLevelType w:val="hybridMultilevel"/>
    <w:tmpl w:val="3EC6AC8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0DC2826"/>
    <w:multiLevelType w:val="hybridMultilevel"/>
    <w:tmpl w:val="FE245768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32260C63"/>
    <w:multiLevelType w:val="hybridMultilevel"/>
    <w:tmpl w:val="E8689C28"/>
    <w:lvl w:ilvl="0" w:tplc="E0048F40">
      <w:numFmt w:val="bullet"/>
      <w:lvlText w:val="-"/>
      <w:lvlJc w:val="left"/>
      <w:pPr>
        <w:ind w:left="1494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9FC33EA"/>
    <w:multiLevelType w:val="hybridMultilevel"/>
    <w:tmpl w:val="914698BE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E656CA0"/>
    <w:multiLevelType w:val="hybridMultilevel"/>
    <w:tmpl w:val="F54042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4AFA1D27"/>
    <w:multiLevelType w:val="hybridMultilevel"/>
    <w:tmpl w:val="538697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E16307A"/>
    <w:multiLevelType w:val="hybridMultilevel"/>
    <w:tmpl w:val="C96E0C10"/>
    <w:numStyleLink w:val="Bullets"/>
  </w:abstractNum>
  <w:abstractNum w:abstractNumId="1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F6F49AF"/>
    <w:multiLevelType w:val="hybridMultilevel"/>
    <w:tmpl w:val="1A7A3A5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8AD510A"/>
    <w:multiLevelType w:val="hybridMultilevel"/>
    <w:tmpl w:val="4CACF5A2"/>
    <w:lvl w:ilvl="0" w:tplc="E0048F40">
      <w:numFmt w:val="bullet"/>
      <w:lvlText w:val="-"/>
      <w:lvlJc w:val="left"/>
      <w:pPr>
        <w:ind w:left="2628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4"/>
  </w:num>
  <w:num w:numId="2" w16cid:durableId="257299295">
    <w:abstractNumId w:val="15"/>
  </w:num>
  <w:num w:numId="3" w16cid:durableId="1593397487">
    <w:abstractNumId w:val="7"/>
  </w:num>
  <w:num w:numId="4" w16cid:durableId="1425539652">
    <w:abstractNumId w:val="11"/>
  </w:num>
  <w:num w:numId="5" w16cid:durableId="437676040">
    <w:abstractNumId w:val="5"/>
  </w:num>
  <w:num w:numId="6" w16cid:durableId="961885775">
    <w:abstractNumId w:val="19"/>
  </w:num>
  <w:num w:numId="7" w16cid:durableId="2003965481">
    <w:abstractNumId w:val="16"/>
  </w:num>
  <w:num w:numId="8" w16cid:durableId="1096246535">
    <w:abstractNumId w:val="6"/>
  </w:num>
  <w:num w:numId="9" w16cid:durableId="1393385313">
    <w:abstractNumId w:val="14"/>
  </w:num>
  <w:num w:numId="10" w16cid:durableId="1982273783">
    <w:abstractNumId w:val="10"/>
  </w:num>
  <w:num w:numId="11" w16cid:durableId="557863303">
    <w:abstractNumId w:val="18"/>
  </w:num>
  <w:num w:numId="12" w16cid:durableId="753554901">
    <w:abstractNumId w:val="1"/>
  </w:num>
  <w:num w:numId="13" w16cid:durableId="149760860">
    <w:abstractNumId w:val="9"/>
  </w:num>
  <w:num w:numId="14" w16cid:durableId="1547109677">
    <w:abstractNumId w:val="12"/>
  </w:num>
  <w:num w:numId="15" w16cid:durableId="1905527040">
    <w:abstractNumId w:val="2"/>
  </w:num>
  <w:num w:numId="16" w16cid:durableId="137188463">
    <w:abstractNumId w:val="13"/>
  </w:num>
  <w:num w:numId="17" w16cid:durableId="721486164">
    <w:abstractNumId w:val="8"/>
  </w:num>
  <w:num w:numId="18" w16cid:durableId="662395232">
    <w:abstractNumId w:val="17"/>
  </w:num>
  <w:num w:numId="19" w16cid:durableId="768693613">
    <w:abstractNumId w:val="0"/>
  </w:num>
  <w:num w:numId="20" w16cid:durableId="191489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204DD"/>
    <w:rsid w:val="0002085D"/>
    <w:rsid w:val="00020A85"/>
    <w:rsid w:val="00020BA2"/>
    <w:rsid w:val="00027742"/>
    <w:rsid w:val="00033F43"/>
    <w:rsid w:val="0003429E"/>
    <w:rsid w:val="00035DD9"/>
    <w:rsid w:val="00036B05"/>
    <w:rsid w:val="00042040"/>
    <w:rsid w:val="0005088B"/>
    <w:rsid w:val="00052DE4"/>
    <w:rsid w:val="00054104"/>
    <w:rsid w:val="0005456F"/>
    <w:rsid w:val="000609E7"/>
    <w:rsid w:val="00066252"/>
    <w:rsid w:val="00071528"/>
    <w:rsid w:val="000808F6"/>
    <w:rsid w:val="0008168F"/>
    <w:rsid w:val="000852BB"/>
    <w:rsid w:val="00085A28"/>
    <w:rsid w:val="00086F0E"/>
    <w:rsid w:val="00091646"/>
    <w:rsid w:val="00093051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67CA"/>
    <w:rsid w:val="000E2809"/>
    <w:rsid w:val="000E5D85"/>
    <w:rsid w:val="000F3083"/>
    <w:rsid w:val="000F78FA"/>
    <w:rsid w:val="00105B8E"/>
    <w:rsid w:val="00107224"/>
    <w:rsid w:val="00107AB0"/>
    <w:rsid w:val="00110A31"/>
    <w:rsid w:val="001127BE"/>
    <w:rsid w:val="00114F08"/>
    <w:rsid w:val="0011686C"/>
    <w:rsid w:val="00123AA4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438BA"/>
    <w:rsid w:val="00144994"/>
    <w:rsid w:val="00152918"/>
    <w:rsid w:val="00154E13"/>
    <w:rsid w:val="001552A0"/>
    <w:rsid w:val="00155CEA"/>
    <w:rsid w:val="001567D6"/>
    <w:rsid w:val="001649FF"/>
    <w:rsid w:val="00167DEE"/>
    <w:rsid w:val="001759EA"/>
    <w:rsid w:val="0017697B"/>
    <w:rsid w:val="0018002B"/>
    <w:rsid w:val="0018306F"/>
    <w:rsid w:val="00184852"/>
    <w:rsid w:val="00186731"/>
    <w:rsid w:val="00186EE1"/>
    <w:rsid w:val="00192D40"/>
    <w:rsid w:val="00194260"/>
    <w:rsid w:val="00196F36"/>
    <w:rsid w:val="001A0215"/>
    <w:rsid w:val="001A0D7D"/>
    <w:rsid w:val="001A2FF0"/>
    <w:rsid w:val="001A4403"/>
    <w:rsid w:val="001A5354"/>
    <w:rsid w:val="001A5779"/>
    <w:rsid w:val="001A6136"/>
    <w:rsid w:val="001C4128"/>
    <w:rsid w:val="001C534A"/>
    <w:rsid w:val="001D1F70"/>
    <w:rsid w:val="001D3A05"/>
    <w:rsid w:val="001E3194"/>
    <w:rsid w:val="001E3809"/>
    <w:rsid w:val="001E3F3B"/>
    <w:rsid w:val="001E4680"/>
    <w:rsid w:val="001E52FF"/>
    <w:rsid w:val="001E7E23"/>
    <w:rsid w:val="001F360D"/>
    <w:rsid w:val="001F3DBE"/>
    <w:rsid w:val="001F3DD9"/>
    <w:rsid w:val="0020353F"/>
    <w:rsid w:val="00203E1B"/>
    <w:rsid w:val="00204A6B"/>
    <w:rsid w:val="00207958"/>
    <w:rsid w:val="00211535"/>
    <w:rsid w:val="00211AFB"/>
    <w:rsid w:val="00214361"/>
    <w:rsid w:val="00220092"/>
    <w:rsid w:val="00220874"/>
    <w:rsid w:val="00220EE4"/>
    <w:rsid w:val="0022182F"/>
    <w:rsid w:val="00226611"/>
    <w:rsid w:val="002311D3"/>
    <w:rsid w:val="002341CE"/>
    <w:rsid w:val="00235626"/>
    <w:rsid w:val="00240C3B"/>
    <w:rsid w:val="0024193C"/>
    <w:rsid w:val="00245A68"/>
    <w:rsid w:val="00246715"/>
    <w:rsid w:val="00251567"/>
    <w:rsid w:val="00252CE4"/>
    <w:rsid w:val="00254314"/>
    <w:rsid w:val="0025487A"/>
    <w:rsid w:val="00255C95"/>
    <w:rsid w:val="0025651D"/>
    <w:rsid w:val="00260546"/>
    <w:rsid w:val="0026461E"/>
    <w:rsid w:val="00264F62"/>
    <w:rsid w:val="00265113"/>
    <w:rsid w:val="00271696"/>
    <w:rsid w:val="00273C9B"/>
    <w:rsid w:val="00274580"/>
    <w:rsid w:val="0028047E"/>
    <w:rsid w:val="00280F5F"/>
    <w:rsid w:val="002826DC"/>
    <w:rsid w:val="00291086"/>
    <w:rsid w:val="00296452"/>
    <w:rsid w:val="002A02B7"/>
    <w:rsid w:val="002A374B"/>
    <w:rsid w:val="002A3E9B"/>
    <w:rsid w:val="002A56F3"/>
    <w:rsid w:val="002A64D3"/>
    <w:rsid w:val="002A67CD"/>
    <w:rsid w:val="002B3DDC"/>
    <w:rsid w:val="002C136C"/>
    <w:rsid w:val="002C377F"/>
    <w:rsid w:val="002C4A50"/>
    <w:rsid w:val="002C5380"/>
    <w:rsid w:val="002D0580"/>
    <w:rsid w:val="002D221E"/>
    <w:rsid w:val="002D239B"/>
    <w:rsid w:val="002D6BCB"/>
    <w:rsid w:val="002E00F8"/>
    <w:rsid w:val="002E0D55"/>
    <w:rsid w:val="002E23FF"/>
    <w:rsid w:val="002E3C51"/>
    <w:rsid w:val="002E7A73"/>
    <w:rsid w:val="002F650C"/>
    <w:rsid w:val="0030032B"/>
    <w:rsid w:val="00302AD0"/>
    <w:rsid w:val="00302E8A"/>
    <w:rsid w:val="003038D2"/>
    <w:rsid w:val="00305CA2"/>
    <w:rsid w:val="00313A28"/>
    <w:rsid w:val="003258B5"/>
    <w:rsid w:val="00332217"/>
    <w:rsid w:val="00332B91"/>
    <w:rsid w:val="0035040C"/>
    <w:rsid w:val="00351724"/>
    <w:rsid w:val="003520C9"/>
    <w:rsid w:val="00354186"/>
    <w:rsid w:val="00354FCD"/>
    <w:rsid w:val="003557DB"/>
    <w:rsid w:val="0035587C"/>
    <w:rsid w:val="003561B3"/>
    <w:rsid w:val="00356DE5"/>
    <w:rsid w:val="003611E1"/>
    <w:rsid w:val="0036147B"/>
    <w:rsid w:val="003615CC"/>
    <w:rsid w:val="00364F04"/>
    <w:rsid w:val="00371C0B"/>
    <w:rsid w:val="003732F3"/>
    <w:rsid w:val="00382DA2"/>
    <w:rsid w:val="00383527"/>
    <w:rsid w:val="00384AAC"/>
    <w:rsid w:val="00391CFC"/>
    <w:rsid w:val="00392569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0DB"/>
    <w:rsid w:val="003B2AAA"/>
    <w:rsid w:val="003C3152"/>
    <w:rsid w:val="003C3ACA"/>
    <w:rsid w:val="003C7B58"/>
    <w:rsid w:val="003D1538"/>
    <w:rsid w:val="003D26B3"/>
    <w:rsid w:val="003D2C50"/>
    <w:rsid w:val="003D7A44"/>
    <w:rsid w:val="003E3C96"/>
    <w:rsid w:val="003E58EF"/>
    <w:rsid w:val="003F1C1A"/>
    <w:rsid w:val="003F5B7A"/>
    <w:rsid w:val="004005A8"/>
    <w:rsid w:val="00400DF2"/>
    <w:rsid w:val="00404D0B"/>
    <w:rsid w:val="00410556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5141C"/>
    <w:rsid w:val="00456688"/>
    <w:rsid w:val="00463A8D"/>
    <w:rsid w:val="00466E20"/>
    <w:rsid w:val="004675AF"/>
    <w:rsid w:val="00470A2A"/>
    <w:rsid w:val="00471DDD"/>
    <w:rsid w:val="00473C91"/>
    <w:rsid w:val="004760AE"/>
    <w:rsid w:val="00476747"/>
    <w:rsid w:val="00480398"/>
    <w:rsid w:val="00483A74"/>
    <w:rsid w:val="004929D4"/>
    <w:rsid w:val="00494EDD"/>
    <w:rsid w:val="004956DB"/>
    <w:rsid w:val="004963F5"/>
    <w:rsid w:val="004A13EB"/>
    <w:rsid w:val="004A2577"/>
    <w:rsid w:val="004A2A8F"/>
    <w:rsid w:val="004A3D98"/>
    <w:rsid w:val="004A459C"/>
    <w:rsid w:val="004A573A"/>
    <w:rsid w:val="004A5C62"/>
    <w:rsid w:val="004B3DF4"/>
    <w:rsid w:val="004B3F09"/>
    <w:rsid w:val="004B4139"/>
    <w:rsid w:val="004B5E0F"/>
    <w:rsid w:val="004B6AEE"/>
    <w:rsid w:val="004B7883"/>
    <w:rsid w:val="004C29F7"/>
    <w:rsid w:val="004D071F"/>
    <w:rsid w:val="004D12C4"/>
    <w:rsid w:val="004E2B4C"/>
    <w:rsid w:val="004F1D8B"/>
    <w:rsid w:val="004F2BC6"/>
    <w:rsid w:val="004F5904"/>
    <w:rsid w:val="00501F53"/>
    <w:rsid w:val="0050372C"/>
    <w:rsid w:val="00506B3B"/>
    <w:rsid w:val="005071F1"/>
    <w:rsid w:val="00510C39"/>
    <w:rsid w:val="00513C5D"/>
    <w:rsid w:val="005169AD"/>
    <w:rsid w:val="00521B9E"/>
    <w:rsid w:val="00524A0E"/>
    <w:rsid w:val="00524A80"/>
    <w:rsid w:val="005303C2"/>
    <w:rsid w:val="00534171"/>
    <w:rsid w:val="00534EF7"/>
    <w:rsid w:val="00536FE4"/>
    <w:rsid w:val="005375CC"/>
    <w:rsid w:val="0054010E"/>
    <w:rsid w:val="0054089A"/>
    <w:rsid w:val="005408D9"/>
    <w:rsid w:val="005419E5"/>
    <w:rsid w:val="00542A48"/>
    <w:rsid w:val="0054773D"/>
    <w:rsid w:val="00560565"/>
    <w:rsid w:val="00560820"/>
    <w:rsid w:val="00560BA8"/>
    <w:rsid w:val="00561544"/>
    <w:rsid w:val="0056277D"/>
    <w:rsid w:val="0056406C"/>
    <w:rsid w:val="00570EE4"/>
    <w:rsid w:val="0057386C"/>
    <w:rsid w:val="00574C52"/>
    <w:rsid w:val="005778CA"/>
    <w:rsid w:val="00582DE8"/>
    <w:rsid w:val="00584C3D"/>
    <w:rsid w:val="00586336"/>
    <w:rsid w:val="00587482"/>
    <w:rsid w:val="005957D5"/>
    <w:rsid w:val="005A18B9"/>
    <w:rsid w:val="005B0658"/>
    <w:rsid w:val="005B6CC6"/>
    <w:rsid w:val="005B75B8"/>
    <w:rsid w:val="005C0F95"/>
    <w:rsid w:val="005C786C"/>
    <w:rsid w:val="005D2A5F"/>
    <w:rsid w:val="005D3878"/>
    <w:rsid w:val="005D46D7"/>
    <w:rsid w:val="005D5D1A"/>
    <w:rsid w:val="005D6688"/>
    <w:rsid w:val="005E0EC9"/>
    <w:rsid w:val="005E116E"/>
    <w:rsid w:val="005E4205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0046"/>
    <w:rsid w:val="00624348"/>
    <w:rsid w:val="00631B82"/>
    <w:rsid w:val="00632267"/>
    <w:rsid w:val="00632BFB"/>
    <w:rsid w:val="00632C2A"/>
    <w:rsid w:val="006347F8"/>
    <w:rsid w:val="00636F9A"/>
    <w:rsid w:val="006370E1"/>
    <w:rsid w:val="0064059C"/>
    <w:rsid w:val="00640BF6"/>
    <w:rsid w:val="00641780"/>
    <w:rsid w:val="0064307E"/>
    <w:rsid w:val="006442A3"/>
    <w:rsid w:val="006531E1"/>
    <w:rsid w:val="006542AE"/>
    <w:rsid w:val="006552BF"/>
    <w:rsid w:val="00660F61"/>
    <w:rsid w:val="006610C8"/>
    <w:rsid w:val="00661466"/>
    <w:rsid w:val="00667F78"/>
    <w:rsid w:val="00671A33"/>
    <w:rsid w:val="00681B0F"/>
    <w:rsid w:val="00682AA4"/>
    <w:rsid w:val="00683BE4"/>
    <w:rsid w:val="00684B31"/>
    <w:rsid w:val="0069425B"/>
    <w:rsid w:val="0069577A"/>
    <w:rsid w:val="006965F3"/>
    <w:rsid w:val="00697E5B"/>
    <w:rsid w:val="006A4CB2"/>
    <w:rsid w:val="006A5F7C"/>
    <w:rsid w:val="006A61B6"/>
    <w:rsid w:val="006B574A"/>
    <w:rsid w:val="006B5B68"/>
    <w:rsid w:val="006D312E"/>
    <w:rsid w:val="006D6481"/>
    <w:rsid w:val="006D6929"/>
    <w:rsid w:val="006E2C0B"/>
    <w:rsid w:val="006E40AA"/>
    <w:rsid w:val="006E4EEA"/>
    <w:rsid w:val="006E7C92"/>
    <w:rsid w:val="006F16E0"/>
    <w:rsid w:val="006F2720"/>
    <w:rsid w:val="006F5F43"/>
    <w:rsid w:val="00702655"/>
    <w:rsid w:val="0070545A"/>
    <w:rsid w:val="0071083C"/>
    <w:rsid w:val="00712435"/>
    <w:rsid w:val="00713EF9"/>
    <w:rsid w:val="0071756D"/>
    <w:rsid w:val="00720E68"/>
    <w:rsid w:val="00721949"/>
    <w:rsid w:val="00725D6B"/>
    <w:rsid w:val="00730835"/>
    <w:rsid w:val="00731D9B"/>
    <w:rsid w:val="007351EC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6912"/>
    <w:rsid w:val="007773D5"/>
    <w:rsid w:val="00780AFF"/>
    <w:rsid w:val="00781EBF"/>
    <w:rsid w:val="00783483"/>
    <w:rsid w:val="00783EFA"/>
    <w:rsid w:val="00785518"/>
    <w:rsid w:val="00785A21"/>
    <w:rsid w:val="00792F73"/>
    <w:rsid w:val="007943BD"/>
    <w:rsid w:val="007965B7"/>
    <w:rsid w:val="007A21FB"/>
    <w:rsid w:val="007A7672"/>
    <w:rsid w:val="007B0CC9"/>
    <w:rsid w:val="007B38B4"/>
    <w:rsid w:val="007C19DB"/>
    <w:rsid w:val="007C5F04"/>
    <w:rsid w:val="007D0F96"/>
    <w:rsid w:val="007D5630"/>
    <w:rsid w:val="007D713F"/>
    <w:rsid w:val="007E2B4D"/>
    <w:rsid w:val="007E2DD8"/>
    <w:rsid w:val="007E73F6"/>
    <w:rsid w:val="007E7842"/>
    <w:rsid w:val="007F4C02"/>
    <w:rsid w:val="007F6F02"/>
    <w:rsid w:val="00802375"/>
    <w:rsid w:val="00805094"/>
    <w:rsid w:val="0080549C"/>
    <w:rsid w:val="00810618"/>
    <w:rsid w:val="008109C6"/>
    <w:rsid w:val="00812232"/>
    <w:rsid w:val="00814B92"/>
    <w:rsid w:val="00814C79"/>
    <w:rsid w:val="008152EC"/>
    <w:rsid w:val="00816ACC"/>
    <w:rsid w:val="0082049F"/>
    <w:rsid w:val="008204A9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987"/>
    <w:rsid w:val="00856C98"/>
    <w:rsid w:val="008606E3"/>
    <w:rsid w:val="00865AC8"/>
    <w:rsid w:val="00874252"/>
    <w:rsid w:val="00877C00"/>
    <w:rsid w:val="0088114E"/>
    <w:rsid w:val="00882193"/>
    <w:rsid w:val="008828E0"/>
    <w:rsid w:val="0088549F"/>
    <w:rsid w:val="008869B1"/>
    <w:rsid w:val="008931BD"/>
    <w:rsid w:val="00894F07"/>
    <w:rsid w:val="0089637F"/>
    <w:rsid w:val="008A4619"/>
    <w:rsid w:val="008A4727"/>
    <w:rsid w:val="008A4747"/>
    <w:rsid w:val="008A5CC9"/>
    <w:rsid w:val="008A7381"/>
    <w:rsid w:val="008B544A"/>
    <w:rsid w:val="008B58CF"/>
    <w:rsid w:val="008C01BC"/>
    <w:rsid w:val="008C2875"/>
    <w:rsid w:val="008C31F9"/>
    <w:rsid w:val="008C4E3D"/>
    <w:rsid w:val="008C6A1B"/>
    <w:rsid w:val="008D0116"/>
    <w:rsid w:val="008D19E8"/>
    <w:rsid w:val="008D271C"/>
    <w:rsid w:val="008D6FD9"/>
    <w:rsid w:val="008E11ED"/>
    <w:rsid w:val="008E304D"/>
    <w:rsid w:val="008E79C6"/>
    <w:rsid w:val="008F326F"/>
    <w:rsid w:val="008F4B5E"/>
    <w:rsid w:val="008F76C3"/>
    <w:rsid w:val="00904743"/>
    <w:rsid w:val="0091005E"/>
    <w:rsid w:val="00912929"/>
    <w:rsid w:val="00913B08"/>
    <w:rsid w:val="0091508C"/>
    <w:rsid w:val="009155A2"/>
    <w:rsid w:val="00915E72"/>
    <w:rsid w:val="00917260"/>
    <w:rsid w:val="009175EB"/>
    <w:rsid w:val="009176C3"/>
    <w:rsid w:val="009216B5"/>
    <w:rsid w:val="0093132C"/>
    <w:rsid w:val="0093314E"/>
    <w:rsid w:val="009349DD"/>
    <w:rsid w:val="0093565E"/>
    <w:rsid w:val="00940652"/>
    <w:rsid w:val="009416E5"/>
    <w:rsid w:val="0094513F"/>
    <w:rsid w:val="009478D8"/>
    <w:rsid w:val="00947DC1"/>
    <w:rsid w:val="00950092"/>
    <w:rsid w:val="00950E75"/>
    <w:rsid w:val="009514F5"/>
    <w:rsid w:val="0095591B"/>
    <w:rsid w:val="00955D16"/>
    <w:rsid w:val="0095767B"/>
    <w:rsid w:val="009606D1"/>
    <w:rsid w:val="00973487"/>
    <w:rsid w:val="00973A1C"/>
    <w:rsid w:val="00973B81"/>
    <w:rsid w:val="0098286D"/>
    <w:rsid w:val="00984080"/>
    <w:rsid w:val="00984164"/>
    <w:rsid w:val="00985648"/>
    <w:rsid w:val="009918A5"/>
    <w:rsid w:val="00995280"/>
    <w:rsid w:val="009A1CA3"/>
    <w:rsid w:val="009A2E52"/>
    <w:rsid w:val="009A4CF2"/>
    <w:rsid w:val="009A4D09"/>
    <w:rsid w:val="009A5CFD"/>
    <w:rsid w:val="009B572C"/>
    <w:rsid w:val="009B5B18"/>
    <w:rsid w:val="009B6EFC"/>
    <w:rsid w:val="009C0165"/>
    <w:rsid w:val="009C17BD"/>
    <w:rsid w:val="009C2594"/>
    <w:rsid w:val="009C3F2A"/>
    <w:rsid w:val="009C6F60"/>
    <w:rsid w:val="009D0447"/>
    <w:rsid w:val="009D631C"/>
    <w:rsid w:val="009E263F"/>
    <w:rsid w:val="009E2E13"/>
    <w:rsid w:val="009F0117"/>
    <w:rsid w:val="009F0691"/>
    <w:rsid w:val="009F14D2"/>
    <w:rsid w:val="009F3792"/>
    <w:rsid w:val="009F404A"/>
    <w:rsid w:val="009F44E0"/>
    <w:rsid w:val="00A01B23"/>
    <w:rsid w:val="00A07272"/>
    <w:rsid w:val="00A101FD"/>
    <w:rsid w:val="00A10289"/>
    <w:rsid w:val="00A1351C"/>
    <w:rsid w:val="00A235AA"/>
    <w:rsid w:val="00A23D32"/>
    <w:rsid w:val="00A24423"/>
    <w:rsid w:val="00A26EB0"/>
    <w:rsid w:val="00A27CF3"/>
    <w:rsid w:val="00A40A75"/>
    <w:rsid w:val="00A40A7A"/>
    <w:rsid w:val="00A41B33"/>
    <w:rsid w:val="00A4213C"/>
    <w:rsid w:val="00A4457E"/>
    <w:rsid w:val="00A451A9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2535"/>
    <w:rsid w:val="00A84A98"/>
    <w:rsid w:val="00A86B4C"/>
    <w:rsid w:val="00A86DCF"/>
    <w:rsid w:val="00A87C88"/>
    <w:rsid w:val="00A9764C"/>
    <w:rsid w:val="00AB1B4A"/>
    <w:rsid w:val="00AB5B0D"/>
    <w:rsid w:val="00AC026E"/>
    <w:rsid w:val="00AC0395"/>
    <w:rsid w:val="00AC2493"/>
    <w:rsid w:val="00AC2935"/>
    <w:rsid w:val="00AC2B29"/>
    <w:rsid w:val="00AC5A04"/>
    <w:rsid w:val="00AC70BA"/>
    <w:rsid w:val="00AD021D"/>
    <w:rsid w:val="00AD4966"/>
    <w:rsid w:val="00AD5489"/>
    <w:rsid w:val="00AD5E45"/>
    <w:rsid w:val="00AE2E97"/>
    <w:rsid w:val="00AE3E55"/>
    <w:rsid w:val="00AE412B"/>
    <w:rsid w:val="00B00915"/>
    <w:rsid w:val="00B00FAF"/>
    <w:rsid w:val="00B031B2"/>
    <w:rsid w:val="00B05D67"/>
    <w:rsid w:val="00B06182"/>
    <w:rsid w:val="00B06714"/>
    <w:rsid w:val="00B1072A"/>
    <w:rsid w:val="00B21EE6"/>
    <w:rsid w:val="00B22E0C"/>
    <w:rsid w:val="00B30979"/>
    <w:rsid w:val="00B31314"/>
    <w:rsid w:val="00B32E30"/>
    <w:rsid w:val="00B37269"/>
    <w:rsid w:val="00B42F52"/>
    <w:rsid w:val="00B44511"/>
    <w:rsid w:val="00B45ABD"/>
    <w:rsid w:val="00B471C6"/>
    <w:rsid w:val="00B57707"/>
    <w:rsid w:val="00B57C85"/>
    <w:rsid w:val="00B60564"/>
    <w:rsid w:val="00B612B2"/>
    <w:rsid w:val="00B62199"/>
    <w:rsid w:val="00B62E7E"/>
    <w:rsid w:val="00B63952"/>
    <w:rsid w:val="00B63E5A"/>
    <w:rsid w:val="00B66EDE"/>
    <w:rsid w:val="00B74AFE"/>
    <w:rsid w:val="00B762DF"/>
    <w:rsid w:val="00B77B15"/>
    <w:rsid w:val="00B77F5F"/>
    <w:rsid w:val="00B83E73"/>
    <w:rsid w:val="00B87BDB"/>
    <w:rsid w:val="00B90006"/>
    <w:rsid w:val="00B9066D"/>
    <w:rsid w:val="00B94FCD"/>
    <w:rsid w:val="00B955BA"/>
    <w:rsid w:val="00B9572A"/>
    <w:rsid w:val="00BA0CFC"/>
    <w:rsid w:val="00BA3B09"/>
    <w:rsid w:val="00BA4A49"/>
    <w:rsid w:val="00BA70B9"/>
    <w:rsid w:val="00BB1ED9"/>
    <w:rsid w:val="00BB7C6D"/>
    <w:rsid w:val="00BC1AF2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D3DB0"/>
    <w:rsid w:val="00BE17E6"/>
    <w:rsid w:val="00BE2248"/>
    <w:rsid w:val="00BE2550"/>
    <w:rsid w:val="00BE3D90"/>
    <w:rsid w:val="00BE5954"/>
    <w:rsid w:val="00BF629A"/>
    <w:rsid w:val="00BF7A53"/>
    <w:rsid w:val="00C011E2"/>
    <w:rsid w:val="00C0162F"/>
    <w:rsid w:val="00C016FF"/>
    <w:rsid w:val="00C02579"/>
    <w:rsid w:val="00C02FFA"/>
    <w:rsid w:val="00C064F7"/>
    <w:rsid w:val="00C1168A"/>
    <w:rsid w:val="00C1469E"/>
    <w:rsid w:val="00C1786D"/>
    <w:rsid w:val="00C20141"/>
    <w:rsid w:val="00C24B81"/>
    <w:rsid w:val="00C24DA1"/>
    <w:rsid w:val="00C31EA1"/>
    <w:rsid w:val="00C33CDE"/>
    <w:rsid w:val="00C34F51"/>
    <w:rsid w:val="00C37FCB"/>
    <w:rsid w:val="00C42854"/>
    <w:rsid w:val="00C43D7F"/>
    <w:rsid w:val="00C4400A"/>
    <w:rsid w:val="00C4422E"/>
    <w:rsid w:val="00C51E81"/>
    <w:rsid w:val="00C57017"/>
    <w:rsid w:val="00C60F85"/>
    <w:rsid w:val="00C61384"/>
    <w:rsid w:val="00C63287"/>
    <w:rsid w:val="00C6373B"/>
    <w:rsid w:val="00C65BD5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B0EF2"/>
    <w:rsid w:val="00CB570C"/>
    <w:rsid w:val="00CB61AF"/>
    <w:rsid w:val="00CC1844"/>
    <w:rsid w:val="00CC22F6"/>
    <w:rsid w:val="00CC4BED"/>
    <w:rsid w:val="00CC6C0D"/>
    <w:rsid w:val="00CC728E"/>
    <w:rsid w:val="00CD1862"/>
    <w:rsid w:val="00CD3287"/>
    <w:rsid w:val="00CD5B18"/>
    <w:rsid w:val="00CD6AB6"/>
    <w:rsid w:val="00CD7F6A"/>
    <w:rsid w:val="00CE0F57"/>
    <w:rsid w:val="00CE137B"/>
    <w:rsid w:val="00CF1600"/>
    <w:rsid w:val="00CF538D"/>
    <w:rsid w:val="00CF7B0C"/>
    <w:rsid w:val="00D049C1"/>
    <w:rsid w:val="00D05995"/>
    <w:rsid w:val="00D15094"/>
    <w:rsid w:val="00D176F6"/>
    <w:rsid w:val="00D17FE0"/>
    <w:rsid w:val="00D20DCB"/>
    <w:rsid w:val="00D21846"/>
    <w:rsid w:val="00D270BB"/>
    <w:rsid w:val="00D276B5"/>
    <w:rsid w:val="00D35E18"/>
    <w:rsid w:val="00D35FBA"/>
    <w:rsid w:val="00D3798E"/>
    <w:rsid w:val="00D520B1"/>
    <w:rsid w:val="00D52906"/>
    <w:rsid w:val="00D530A1"/>
    <w:rsid w:val="00D53BDE"/>
    <w:rsid w:val="00D54E34"/>
    <w:rsid w:val="00D608A2"/>
    <w:rsid w:val="00D61A01"/>
    <w:rsid w:val="00D62B30"/>
    <w:rsid w:val="00D64C1A"/>
    <w:rsid w:val="00D70468"/>
    <w:rsid w:val="00D705B7"/>
    <w:rsid w:val="00D71E65"/>
    <w:rsid w:val="00D731B1"/>
    <w:rsid w:val="00D77F12"/>
    <w:rsid w:val="00D80782"/>
    <w:rsid w:val="00D83947"/>
    <w:rsid w:val="00D87E4B"/>
    <w:rsid w:val="00D9398A"/>
    <w:rsid w:val="00D94704"/>
    <w:rsid w:val="00D9483F"/>
    <w:rsid w:val="00D9659C"/>
    <w:rsid w:val="00DA35B4"/>
    <w:rsid w:val="00DA380B"/>
    <w:rsid w:val="00DA5C6B"/>
    <w:rsid w:val="00DB1FE6"/>
    <w:rsid w:val="00DB203B"/>
    <w:rsid w:val="00DB7E05"/>
    <w:rsid w:val="00DC002C"/>
    <w:rsid w:val="00DC0BD3"/>
    <w:rsid w:val="00DC416A"/>
    <w:rsid w:val="00DD0A60"/>
    <w:rsid w:val="00DD47B2"/>
    <w:rsid w:val="00DD6AA6"/>
    <w:rsid w:val="00DE10A1"/>
    <w:rsid w:val="00DE5D2F"/>
    <w:rsid w:val="00DE69DA"/>
    <w:rsid w:val="00DF024A"/>
    <w:rsid w:val="00DF12DF"/>
    <w:rsid w:val="00DF399D"/>
    <w:rsid w:val="00DF586C"/>
    <w:rsid w:val="00E028CE"/>
    <w:rsid w:val="00E077C1"/>
    <w:rsid w:val="00E079D4"/>
    <w:rsid w:val="00E12119"/>
    <w:rsid w:val="00E13070"/>
    <w:rsid w:val="00E1421D"/>
    <w:rsid w:val="00E173AC"/>
    <w:rsid w:val="00E25F7C"/>
    <w:rsid w:val="00E272AC"/>
    <w:rsid w:val="00E27582"/>
    <w:rsid w:val="00E33AFB"/>
    <w:rsid w:val="00E3744A"/>
    <w:rsid w:val="00E44C0B"/>
    <w:rsid w:val="00E44C6A"/>
    <w:rsid w:val="00E5530F"/>
    <w:rsid w:val="00E5554B"/>
    <w:rsid w:val="00E56AEC"/>
    <w:rsid w:val="00E6056F"/>
    <w:rsid w:val="00E63747"/>
    <w:rsid w:val="00E64965"/>
    <w:rsid w:val="00E6765E"/>
    <w:rsid w:val="00E72BA7"/>
    <w:rsid w:val="00E83714"/>
    <w:rsid w:val="00E83D62"/>
    <w:rsid w:val="00E9399F"/>
    <w:rsid w:val="00EA352A"/>
    <w:rsid w:val="00EA4F50"/>
    <w:rsid w:val="00EA69F4"/>
    <w:rsid w:val="00EB1DC8"/>
    <w:rsid w:val="00EB27DC"/>
    <w:rsid w:val="00EB370A"/>
    <w:rsid w:val="00EB7C1C"/>
    <w:rsid w:val="00EC15AC"/>
    <w:rsid w:val="00EC5804"/>
    <w:rsid w:val="00ED1A49"/>
    <w:rsid w:val="00ED2596"/>
    <w:rsid w:val="00ED5226"/>
    <w:rsid w:val="00EE120A"/>
    <w:rsid w:val="00EE1ABA"/>
    <w:rsid w:val="00EE2A25"/>
    <w:rsid w:val="00EE4A0F"/>
    <w:rsid w:val="00EE4B2D"/>
    <w:rsid w:val="00EF3B68"/>
    <w:rsid w:val="00EF3D11"/>
    <w:rsid w:val="00EF65E7"/>
    <w:rsid w:val="00F00B16"/>
    <w:rsid w:val="00F027E2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763D"/>
    <w:rsid w:val="00F403C3"/>
    <w:rsid w:val="00F41534"/>
    <w:rsid w:val="00F42E16"/>
    <w:rsid w:val="00F43595"/>
    <w:rsid w:val="00F45466"/>
    <w:rsid w:val="00F504E3"/>
    <w:rsid w:val="00F51A9D"/>
    <w:rsid w:val="00F5252C"/>
    <w:rsid w:val="00F55269"/>
    <w:rsid w:val="00F571CC"/>
    <w:rsid w:val="00F57B56"/>
    <w:rsid w:val="00F61454"/>
    <w:rsid w:val="00F62C7E"/>
    <w:rsid w:val="00F70225"/>
    <w:rsid w:val="00F70CCA"/>
    <w:rsid w:val="00F743EF"/>
    <w:rsid w:val="00F75FB1"/>
    <w:rsid w:val="00F76EF4"/>
    <w:rsid w:val="00F81074"/>
    <w:rsid w:val="00F84010"/>
    <w:rsid w:val="00F8533E"/>
    <w:rsid w:val="00F857F7"/>
    <w:rsid w:val="00F86F0D"/>
    <w:rsid w:val="00F871C2"/>
    <w:rsid w:val="00F92FA7"/>
    <w:rsid w:val="00F938DE"/>
    <w:rsid w:val="00F96AD8"/>
    <w:rsid w:val="00FA02EC"/>
    <w:rsid w:val="00FA0854"/>
    <w:rsid w:val="00FA2D10"/>
    <w:rsid w:val="00FA462A"/>
    <w:rsid w:val="00FA5402"/>
    <w:rsid w:val="00FB2F69"/>
    <w:rsid w:val="00FB51B4"/>
    <w:rsid w:val="00FC1EDB"/>
    <w:rsid w:val="00FC625F"/>
    <w:rsid w:val="00FD610F"/>
    <w:rsid w:val="00FD6271"/>
    <w:rsid w:val="00FE0302"/>
    <w:rsid w:val="00FF48A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5D5D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5D1A"/>
    <w:rPr>
      <w:color w:val="FF00FF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C7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7A7A7" w:themeColor="text2"/>
      <w:sz w:val="20"/>
      <w:szCs w:val="20"/>
      <w:bdr w:val="none" w:sz="0" w:space="0" w:color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786C"/>
    <w:rPr>
      <w:rFonts w:asciiTheme="minorHAnsi" w:eastAsiaTheme="minorHAnsi" w:hAnsiTheme="minorHAnsi" w:cstheme="minorBidi"/>
      <w:color w:val="A7A7A7" w:themeColor="text2"/>
      <w:bdr w:val="none" w:sz="0" w:space="0" w:color="auto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C7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lectroluxgroup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roluxgroup.com/en/category/newsroom/local-newsrooms/czech-republic-newsro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2746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3205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Zuzana Hubeňáková</cp:lastModifiedBy>
  <cp:revision>2</cp:revision>
  <dcterms:created xsi:type="dcterms:W3CDTF">2023-08-30T08:57:00Z</dcterms:created>
  <dcterms:modified xsi:type="dcterms:W3CDTF">2023-08-30T08:57:00Z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