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DF4B" w14:textId="4D4463F1" w:rsidR="008B51B7" w:rsidRDefault="00117427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11742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Připravte si bez námahy zdravé a chutné dobroty</w:t>
      </w:r>
    </w:p>
    <w:p w14:paraId="448C11B6" w14:textId="77777777" w:rsidR="00EA42B3" w:rsidRPr="00A20682" w:rsidRDefault="00EA42B3" w:rsidP="00954C71">
      <w:pPr>
        <w:jc w:val="both"/>
        <w:rPr>
          <w:lang w:val="cs-CZ"/>
        </w:rPr>
      </w:pPr>
    </w:p>
    <w:p w14:paraId="619EDD24" w14:textId="1700BF76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11742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1047D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11742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ledna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11742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4C26C5C" w14:textId="45A27C68" w:rsidR="00117427" w:rsidRPr="00117427" w:rsidRDefault="00117427" w:rsidP="000B2989">
      <w:pPr>
        <w:spacing w:line="360" w:lineRule="auto"/>
        <w:jc w:val="both"/>
        <w:rPr>
          <w:rFonts w:cs="Arial"/>
          <w:b/>
          <w:bCs/>
          <w:lang w:val="cs-CZ"/>
        </w:rPr>
      </w:pPr>
      <w:r w:rsidRPr="00117427">
        <w:rPr>
          <w:rFonts w:cs="Arial"/>
          <w:b/>
          <w:bCs/>
          <w:lang w:val="cs-CZ"/>
        </w:rPr>
        <w:t>Týka</w:t>
      </w:r>
      <w:r w:rsidR="00014789">
        <w:rPr>
          <w:rFonts w:cs="Arial"/>
          <w:b/>
          <w:bCs/>
          <w:lang w:val="cs-CZ"/>
        </w:rPr>
        <w:t>la</w:t>
      </w:r>
      <w:r w:rsidRPr="00117427">
        <w:rPr>
          <w:rFonts w:cs="Arial"/>
          <w:b/>
          <w:bCs/>
          <w:lang w:val="cs-CZ"/>
        </w:rPr>
        <w:t xml:space="preserve"> se vaše novoroční předsevzetí zdravějšího stravování? Kromě pevné vůle se vybavte šikovnými pomocníky, kteří vám pomohou </w:t>
      </w:r>
      <w:r w:rsidR="009E6D54">
        <w:rPr>
          <w:rFonts w:cs="Arial"/>
          <w:b/>
          <w:bCs/>
          <w:lang w:val="cs-CZ"/>
        </w:rPr>
        <w:t>dělat</w:t>
      </w:r>
      <w:r w:rsidRPr="00117427">
        <w:rPr>
          <w:rFonts w:cs="Arial"/>
          <w:b/>
          <w:bCs/>
          <w:lang w:val="cs-CZ"/>
        </w:rPr>
        <w:t xml:space="preserve"> </w:t>
      </w:r>
      <w:r w:rsidR="009E6D54" w:rsidRPr="00117427">
        <w:rPr>
          <w:rFonts w:cs="Arial"/>
          <w:b/>
          <w:bCs/>
          <w:lang w:val="cs-CZ"/>
        </w:rPr>
        <w:t>v kuchyni</w:t>
      </w:r>
      <w:r w:rsidR="009E6D54" w:rsidRPr="00117427">
        <w:rPr>
          <w:rFonts w:cs="Arial"/>
          <w:b/>
          <w:bCs/>
          <w:lang w:val="cs-CZ"/>
        </w:rPr>
        <w:t xml:space="preserve"> </w:t>
      </w:r>
      <w:r w:rsidRPr="00117427">
        <w:rPr>
          <w:rFonts w:cs="Arial"/>
          <w:b/>
          <w:bCs/>
          <w:lang w:val="cs-CZ"/>
        </w:rPr>
        <w:t xml:space="preserve">zdravější rozhodnutí. Navíc vás jednoduše </w:t>
      </w:r>
      <w:proofErr w:type="gramStart"/>
      <w:r w:rsidR="009E6D54">
        <w:rPr>
          <w:rFonts w:cs="Arial"/>
          <w:b/>
          <w:bCs/>
          <w:lang w:val="cs-CZ"/>
        </w:rPr>
        <w:t>přesvědčí</w:t>
      </w:r>
      <w:proofErr w:type="gramEnd"/>
      <w:r w:rsidRPr="00117427">
        <w:rPr>
          <w:rFonts w:cs="Arial"/>
          <w:b/>
          <w:bCs/>
          <w:lang w:val="cs-CZ"/>
        </w:rPr>
        <w:t xml:space="preserve"> o tom, že příprava fit jídla </w:t>
      </w:r>
      <w:r w:rsidR="009E6D54">
        <w:rPr>
          <w:rFonts w:cs="Arial"/>
          <w:b/>
          <w:bCs/>
          <w:lang w:val="cs-CZ"/>
        </w:rPr>
        <w:t>nemusí být</w:t>
      </w:r>
      <w:r w:rsidRPr="00117427">
        <w:rPr>
          <w:rFonts w:cs="Arial"/>
          <w:b/>
          <w:bCs/>
          <w:lang w:val="cs-CZ"/>
        </w:rPr>
        <w:t xml:space="preserve"> komplikovaná a zdlouhavá. Mixéry, grily či horkovzdušná fritéza Electrolux vám </w:t>
      </w:r>
      <w:r w:rsidR="00DA1321" w:rsidRPr="00117427">
        <w:rPr>
          <w:rFonts w:cs="Arial"/>
          <w:b/>
          <w:bCs/>
          <w:lang w:val="cs-CZ"/>
        </w:rPr>
        <w:t>ukážou</w:t>
      </w:r>
      <w:r w:rsidRPr="00117427">
        <w:rPr>
          <w:rFonts w:cs="Arial"/>
          <w:b/>
          <w:bCs/>
          <w:lang w:val="cs-CZ"/>
        </w:rPr>
        <w:t xml:space="preserve">, že přípravu zdravých pokrmů zvládne i začátečník. A stačí, když si k tomu vyhradíte jen několik minut – a to včetně mytí, které za vás </w:t>
      </w:r>
      <w:r w:rsidR="00DA1321">
        <w:rPr>
          <w:rFonts w:cs="Arial"/>
          <w:b/>
          <w:bCs/>
          <w:lang w:val="cs-CZ"/>
        </w:rPr>
        <w:t>zvládne</w:t>
      </w:r>
      <w:r w:rsidRPr="00117427">
        <w:rPr>
          <w:rFonts w:cs="Arial"/>
          <w:b/>
          <w:bCs/>
          <w:lang w:val="cs-CZ"/>
        </w:rPr>
        <w:t xml:space="preserve"> myčka nádobí.</w:t>
      </w:r>
    </w:p>
    <w:p w14:paraId="09F8562A" w14:textId="77777777" w:rsidR="009E6D54" w:rsidRDefault="009E6D54" w:rsidP="00117427">
      <w:pPr>
        <w:spacing w:line="360" w:lineRule="auto"/>
        <w:jc w:val="both"/>
      </w:pPr>
    </w:p>
    <w:p w14:paraId="014D4739" w14:textId="77777777" w:rsidR="00117427" w:rsidRPr="008A7DC2" w:rsidRDefault="00117427" w:rsidP="00117427">
      <w:pPr>
        <w:spacing w:line="360" w:lineRule="auto"/>
        <w:jc w:val="both"/>
        <w:rPr>
          <w:b/>
          <w:bCs/>
        </w:rPr>
      </w:pPr>
      <w:proofErr w:type="spellStart"/>
      <w:r w:rsidRPr="008A7DC2">
        <w:rPr>
          <w:b/>
          <w:bCs/>
        </w:rPr>
        <w:t>Mixovaná</w:t>
      </w:r>
      <w:proofErr w:type="spellEnd"/>
      <w:r w:rsidRPr="008A7DC2">
        <w:rPr>
          <w:b/>
          <w:bCs/>
        </w:rPr>
        <w:t xml:space="preserve"> </w:t>
      </w:r>
      <w:proofErr w:type="spellStart"/>
      <w:r w:rsidRPr="008A7DC2">
        <w:rPr>
          <w:b/>
          <w:bCs/>
        </w:rPr>
        <w:t>vitamínová</w:t>
      </w:r>
      <w:proofErr w:type="spellEnd"/>
      <w:r w:rsidRPr="008A7DC2">
        <w:rPr>
          <w:b/>
          <w:bCs/>
        </w:rPr>
        <w:t xml:space="preserve"> </w:t>
      </w:r>
      <w:proofErr w:type="spellStart"/>
      <w:r w:rsidRPr="008A7DC2">
        <w:rPr>
          <w:b/>
          <w:bCs/>
        </w:rPr>
        <w:t>bomba</w:t>
      </w:r>
      <w:proofErr w:type="spellEnd"/>
    </w:p>
    <w:p w14:paraId="6044B938" w14:textId="26572169" w:rsidR="00B619E3" w:rsidRPr="00EA42B3" w:rsidRDefault="00117427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584F18">
        <w:rPr>
          <w:noProof/>
        </w:rPr>
        <w:drawing>
          <wp:anchor distT="0" distB="0" distL="114300" distR="114300" simplePos="0" relativeHeight="251693056" behindDoc="1" locked="0" layoutInCell="1" allowOverlap="1" wp14:anchorId="7FC10198" wp14:editId="35B784FD">
            <wp:simplePos x="0" y="0"/>
            <wp:positionH relativeFrom="margin">
              <wp:posOffset>0</wp:posOffset>
            </wp:positionH>
            <wp:positionV relativeFrom="paragraph">
              <wp:posOffset>41019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5" name="Obrázok 7" descr="Obsah obrázku interiér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7" descr="Obsah obrázku interiér, kuchyňské spotřebič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27">
        <w:rPr>
          <w:noProof/>
        </w:rPr>
        <w:t>Stolní mixéry jsou ideálními pomocníky pro přípravu zdravých zelených smoothie, kter</w:t>
      </w:r>
      <w:r w:rsidR="00F471AD">
        <w:rPr>
          <w:noProof/>
        </w:rPr>
        <w:t>á</w:t>
      </w:r>
      <w:r w:rsidRPr="00117427">
        <w:rPr>
          <w:noProof/>
        </w:rPr>
        <w:t xml:space="preserve"> jsou navíc pln</w:t>
      </w:r>
      <w:r w:rsidR="00F471AD">
        <w:rPr>
          <w:noProof/>
        </w:rPr>
        <w:t>á</w:t>
      </w:r>
      <w:r w:rsidRPr="00117427">
        <w:rPr>
          <w:noProof/>
        </w:rPr>
        <w:t xml:space="preserve"> vitamínů. </w:t>
      </w:r>
      <w:r w:rsidRPr="00137271">
        <w:rPr>
          <w:b/>
          <w:bCs/>
          <w:noProof/>
        </w:rPr>
        <w:t xml:space="preserve">Stolní mixér </w:t>
      </w:r>
      <w:r w:rsidR="00DA1321" w:rsidRPr="00536648">
        <w:rPr>
          <w:b/>
          <w:bCs/>
          <w:noProof/>
        </w:rPr>
        <w:t>Electrolux</w:t>
      </w:r>
      <w:r w:rsidR="00DA1321" w:rsidRPr="00137271">
        <w:rPr>
          <w:b/>
          <w:bCs/>
          <w:noProof/>
        </w:rPr>
        <w:t xml:space="preserve"> </w:t>
      </w:r>
      <w:r w:rsidRPr="00137271">
        <w:rPr>
          <w:b/>
          <w:bCs/>
          <w:noProof/>
        </w:rPr>
        <w:t>Create 4</w:t>
      </w:r>
      <w:r w:rsidRPr="00117427">
        <w:rPr>
          <w:noProof/>
        </w:rPr>
        <w:t xml:space="preserve"> nabízí 800 W motor a optimalizovanou konstrukci nožů </w:t>
      </w:r>
      <w:r w:rsidR="00137271" w:rsidRPr="00137271">
        <w:rPr>
          <w:b/>
          <w:bCs/>
          <w:noProof/>
        </w:rPr>
        <w:t>TruFlow®</w:t>
      </w:r>
      <w:r w:rsidRPr="00117427">
        <w:rPr>
          <w:noProof/>
        </w:rPr>
        <w:t xml:space="preserve">, díky čemuž můžete snadno drtit i led nebo do svého smoothie přidat mražené ovoce či mražený zelený smoothie mix. K přípravě nápoje můžete využít 5 stupňů otáček a pulzní funkci </w:t>
      </w:r>
      <w:r w:rsidR="00520DD5">
        <w:rPr>
          <w:noProof/>
        </w:rPr>
        <w:br/>
      </w:r>
      <w:r w:rsidRPr="00117427">
        <w:rPr>
          <w:noProof/>
        </w:rPr>
        <w:t xml:space="preserve">a docílit tak požadované struktury nápoje. </w:t>
      </w:r>
      <w:r w:rsidR="00F471AD">
        <w:rPr>
          <w:noProof/>
        </w:rPr>
        <w:t>D</w:t>
      </w:r>
      <w:r w:rsidRPr="00117427">
        <w:rPr>
          <w:noProof/>
        </w:rPr>
        <w:t>íky velké nádobě můžete smoothie připravit rovnou pro celou rodinu nebo do zásoby na více dní. Odnímatelné čepele i samotná nádoba lze jednoduše umýt v myčce nádobí.</w:t>
      </w:r>
    </w:p>
    <w:p w14:paraId="6D7F6623" w14:textId="77777777" w:rsidR="00DA1321" w:rsidRDefault="00DA1321" w:rsidP="00954C71">
      <w:pPr>
        <w:spacing w:line="360" w:lineRule="auto"/>
        <w:jc w:val="both"/>
        <w:rPr>
          <w:rFonts w:cs="Arial"/>
          <w:lang w:val="cs-CZ"/>
        </w:rPr>
      </w:pPr>
    </w:p>
    <w:p w14:paraId="2256226E" w14:textId="543B8556" w:rsidR="00117427" w:rsidRDefault="00117427" w:rsidP="00DB4209">
      <w:pPr>
        <w:spacing w:line="360" w:lineRule="auto"/>
        <w:jc w:val="both"/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t>Grilování bez tuku a kouře</w:t>
      </w:r>
    </w:p>
    <w:p w14:paraId="7D3E9030" w14:textId="15ECC8E9" w:rsidR="00F471AD" w:rsidRDefault="00137271" w:rsidP="00DB4209">
      <w:pPr>
        <w:spacing w:line="360" w:lineRule="auto"/>
        <w:jc w:val="both"/>
        <w:rPr>
          <w:rFonts w:cs="Arial"/>
          <w:noProof/>
        </w:rPr>
      </w:pPr>
      <w:r w:rsidRPr="00584F18">
        <w:rPr>
          <w:noProof/>
        </w:rPr>
        <w:drawing>
          <wp:anchor distT="0" distB="0" distL="114300" distR="114300" simplePos="0" relativeHeight="251695104" behindDoc="1" locked="0" layoutInCell="1" allowOverlap="1" wp14:anchorId="707BE865" wp14:editId="6B86ADD0">
            <wp:simplePos x="0" y="0"/>
            <wp:positionH relativeFrom="margin">
              <wp:posOffset>3042920</wp:posOffset>
            </wp:positionH>
            <wp:positionV relativeFrom="paragraph">
              <wp:posOffset>37465</wp:posOffset>
            </wp:positionV>
            <wp:extent cx="1910080" cy="1910080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9" name="Obrázok 9" descr="Obsah obrázku jídlo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sah obrázku jídlo, kuchyňské spotřebič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27" w:rsidRPr="00117427">
        <w:rPr>
          <w:rFonts w:cs="Arial"/>
          <w:noProof/>
        </w:rPr>
        <w:t xml:space="preserve">Grilovaná kuřecí prsa, cuketa či lilek mohou být </w:t>
      </w:r>
      <w:r w:rsidR="0044442E">
        <w:rPr>
          <w:rFonts w:cs="Arial"/>
          <w:noProof/>
        </w:rPr>
        <w:t xml:space="preserve">skvělou </w:t>
      </w:r>
      <w:r w:rsidR="00117427" w:rsidRPr="00117427">
        <w:rPr>
          <w:rFonts w:cs="Arial"/>
          <w:noProof/>
        </w:rPr>
        <w:t>volbou</w:t>
      </w:r>
      <w:r w:rsidR="00F471AD">
        <w:rPr>
          <w:rFonts w:cs="Arial"/>
          <w:noProof/>
        </w:rPr>
        <w:t xml:space="preserve"> na </w:t>
      </w:r>
      <w:r w:rsidR="0044442E">
        <w:rPr>
          <w:rFonts w:cs="Arial"/>
          <w:noProof/>
        </w:rPr>
        <w:t xml:space="preserve">zdravý </w:t>
      </w:r>
      <w:r w:rsidR="00F471AD">
        <w:rPr>
          <w:rFonts w:cs="Arial"/>
          <w:noProof/>
        </w:rPr>
        <w:t>oběd</w:t>
      </w:r>
      <w:r w:rsidR="00117427" w:rsidRPr="00117427">
        <w:rPr>
          <w:rFonts w:cs="Arial"/>
          <w:noProof/>
        </w:rPr>
        <w:t xml:space="preserve">. A na jejich přípravu nemusíte čekat do léta! S </w:t>
      </w:r>
      <w:r w:rsidR="00F471AD">
        <w:rPr>
          <w:rFonts w:cs="Arial"/>
          <w:noProof/>
        </w:rPr>
        <w:t xml:space="preserve">Electrolux </w:t>
      </w:r>
      <w:r w:rsidR="00117427" w:rsidRPr="00117427">
        <w:rPr>
          <w:rFonts w:cs="Arial"/>
          <w:noProof/>
        </w:rPr>
        <w:t xml:space="preserve">grilem </w:t>
      </w:r>
      <w:r w:rsidR="00117427" w:rsidRPr="00137271">
        <w:rPr>
          <w:rFonts w:cs="Arial"/>
          <w:b/>
          <w:bCs/>
          <w:noProof/>
        </w:rPr>
        <w:t>EasyGrill</w:t>
      </w:r>
      <w:r w:rsidR="00117427" w:rsidRPr="00117427">
        <w:rPr>
          <w:rFonts w:cs="Arial"/>
          <w:noProof/>
        </w:rPr>
        <w:t xml:space="preserve"> si můžete grilované dobroty kdykoli připravit v pohodlí </w:t>
      </w:r>
      <w:r w:rsidR="0044442E">
        <w:rPr>
          <w:rFonts w:cs="Arial"/>
          <w:noProof/>
        </w:rPr>
        <w:t xml:space="preserve">vaší </w:t>
      </w:r>
      <w:r w:rsidR="00117427" w:rsidRPr="00117427">
        <w:rPr>
          <w:rFonts w:cs="Arial"/>
          <w:noProof/>
        </w:rPr>
        <w:t>kuchyně. Kromě toho, že se vyhnete starostem s kouřem vás potěší i ne</w:t>
      </w:r>
      <w:r w:rsidR="0044442E">
        <w:rPr>
          <w:rFonts w:cs="Arial"/>
          <w:noProof/>
        </w:rPr>
        <w:t>přilnavý</w:t>
      </w:r>
      <w:r w:rsidR="00117427" w:rsidRPr="00117427">
        <w:rPr>
          <w:rFonts w:cs="Arial"/>
          <w:noProof/>
        </w:rPr>
        <w:t xml:space="preserve"> povrch, díky čemuž se maso, zelenina či sýr nepřilepí k povrchu a nepřipálí. Stolní gril </w:t>
      </w:r>
      <w:r w:rsidR="0044442E">
        <w:rPr>
          <w:rFonts w:cs="Arial"/>
          <w:noProof/>
        </w:rPr>
        <w:br/>
      </w:r>
      <w:r w:rsidR="00117427" w:rsidRPr="00117427">
        <w:rPr>
          <w:rFonts w:cs="Arial"/>
          <w:noProof/>
        </w:rPr>
        <w:t xml:space="preserve">s pětistupňovým regulátorem teploty má navíc ve spodní části vyjímatelnou nádobku, </w:t>
      </w:r>
      <w:r w:rsidR="0044442E">
        <w:rPr>
          <w:rFonts w:cs="Arial"/>
          <w:noProof/>
        </w:rPr>
        <w:t>do které</w:t>
      </w:r>
      <w:r w:rsidR="00117427" w:rsidRPr="00117427">
        <w:rPr>
          <w:rFonts w:cs="Arial"/>
          <w:noProof/>
        </w:rPr>
        <w:t xml:space="preserve"> bude odkapávat nadbytečný tuk, takže jídlo si na grilu připravíte nejen rychle a jednoduše, ale také zdravě. Grilovací povrch můžete snadno umýt v myčce</w:t>
      </w:r>
      <w:r w:rsidR="00F471AD">
        <w:rPr>
          <w:rFonts w:cs="Arial"/>
          <w:noProof/>
        </w:rPr>
        <w:t>.</w:t>
      </w:r>
    </w:p>
    <w:p w14:paraId="0B5C462E" w14:textId="77777777" w:rsidR="0044442E" w:rsidRPr="00137271" w:rsidRDefault="0044442E" w:rsidP="00DB4209">
      <w:pPr>
        <w:spacing w:line="360" w:lineRule="auto"/>
        <w:jc w:val="both"/>
        <w:rPr>
          <w:rFonts w:cs="Arial"/>
          <w:noProof/>
        </w:rPr>
      </w:pPr>
    </w:p>
    <w:p w14:paraId="1807F588" w14:textId="3D22C667" w:rsidR="00117427" w:rsidRDefault="00117427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117427">
        <w:rPr>
          <w:rFonts w:cs="Arial"/>
          <w:b/>
          <w:bCs/>
          <w:lang w:val="cs-CZ"/>
        </w:rPr>
        <w:t>Smažené a zároveň zdravé</w:t>
      </w:r>
      <w:r w:rsidRPr="00117427">
        <w:rPr>
          <w:rFonts w:cs="Arial"/>
          <w:b/>
          <w:bCs/>
          <w:lang w:val="cs-CZ"/>
        </w:rPr>
        <w:t xml:space="preserve"> </w:t>
      </w:r>
    </w:p>
    <w:p w14:paraId="04FC050E" w14:textId="6AD54BBF" w:rsidR="00C62D62" w:rsidRPr="00862871" w:rsidRDefault="00117427" w:rsidP="0066778D">
      <w:pPr>
        <w:spacing w:line="360" w:lineRule="auto"/>
        <w:jc w:val="both"/>
        <w:rPr>
          <w:noProof/>
        </w:rPr>
      </w:pPr>
      <w:r w:rsidRPr="00584F18">
        <w:rPr>
          <w:noProof/>
        </w:rPr>
        <w:drawing>
          <wp:anchor distT="0" distB="0" distL="114300" distR="114300" simplePos="0" relativeHeight="251697152" behindDoc="1" locked="0" layoutInCell="1" allowOverlap="1" wp14:anchorId="0CFC78AC" wp14:editId="5AB5AEF9">
            <wp:simplePos x="0" y="0"/>
            <wp:positionH relativeFrom="margin">
              <wp:posOffset>20320</wp:posOffset>
            </wp:positionH>
            <wp:positionV relativeFrom="paragraph">
              <wp:posOffset>46990</wp:posOffset>
            </wp:positionV>
            <wp:extent cx="2135505" cy="2135505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0" name="Obrázok 10" descr="Obsah obrázku talíř, stůl, jídlo, přepáž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sah obrázku talíř, stůl, jídlo, přepáž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271" w:rsidRPr="00137271">
        <w:rPr>
          <w:noProof/>
        </w:rPr>
        <w:t xml:space="preserve">Nechcete se </w:t>
      </w:r>
      <w:r w:rsidR="0044442E">
        <w:rPr>
          <w:noProof/>
        </w:rPr>
        <w:t xml:space="preserve">úplně </w:t>
      </w:r>
      <w:r w:rsidR="00137271" w:rsidRPr="00137271">
        <w:rPr>
          <w:noProof/>
        </w:rPr>
        <w:t xml:space="preserve">vzdát chutných a křupavých jídel ani během diety? S </w:t>
      </w:r>
      <w:r w:rsidR="00862871" w:rsidRPr="00862871">
        <w:rPr>
          <w:noProof/>
        </w:rPr>
        <w:t>Electrolux</w:t>
      </w:r>
      <w:r w:rsidR="00862871" w:rsidRPr="00536648">
        <w:rPr>
          <w:b/>
          <w:bCs/>
          <w:noProof/>
        </w:rPr>
        <w:t xml:space="preserve"> </w:t>
      </w:r>
      <w:r w:rsidR="00137271" w:rsidRPr="00536648">
        <w:rPr>
          <w:b/>
          <w:bCs/>
          <w:noProof/>
        </w:rPr>
        <w:t xml:space="preserve">horkovzdušnou fritézou Explore 6 Air Fryer </w:t>
      </w:r>
      <w:r w:rsidR="00137271" w:rsidRPr="00137271">
        <w:rPr>
          <w:noProof/>
        </w:rPr>
        <w:t>si můžete připravit hranolky či smažené kuřecí nebo zeleninové kousky jen s minimem oleje. Smažení, grilování, opékání a dokonce i pečení měk</w:t>
      </w:r>
      <w:r w:rsidR="00862871">
        <w:rPr>
          <w:noProof/>
        </w:rPr>
        <w:t>kých</w:t>
      </w:r>
      <w:r w:rsidR="00137271" w:rsidRPr="00137271">
        <w:rPr>
          <w:noProof/>
        </w:rPr>
        <w:t xml:space="preserve"> muffinů bude mnohem zdravější, ale zároveň i rychlé a jednoduché, takže to zvládne každý – a bude k tomu stačit jediný spotřebič </w:t>
      </w:r>
      <w:r w:rsidR="00862871">
        <w:rPr>
          <w:noProof/>
        </w:rPr>
        <w:br/>
      </w:r>
      <w:r w:rsidR="00137271" w:rsidRPr="00137271">
        <w:rPr>
          <w:noProof/>
        </w:rPr>
        <w:t xml:space="preserve">s osmi přednastavenými programy. Fritéza Explore 6 Air Fryer využívá cirkulaci horkého vzduchu, jídlo </w:t>
      </w:r>
      <w:r w:rsidR="00EE0A84">
        <w:rPr>
          <w:noProof/>
        </w:rPr>
        <w:t xml:space="preserve">se tak </w:t>
      </w:r>
      <w:r w:rsidR="00137271" w:rsidRPr="00137271">
        <w:rPr>
          <w:noProof/>
        </w:rPr>
        <w:t xml:space="preserve">zahřívá ze všech úhlů, což zaručí dokonale křupavý výsledek, aniž by se </w:t>
      </w:r>
      <w:r w:rsidR="00E15768">
        <w:rPr>
          <w:noProof/>
        </w:rPr>
        <w:t>připravovaný pokrm</w:t>
      </w:r>
      <w:r w:rsidR="00137271" w:rsidRPr="00137271">
        <w:rPr>
          <w:noProof/>
        </w:rPr>
        <w:t xml:space="preserve"> musel koupat </w:t>
      </w:r>
      <w:r w:rsidR="00E15768">
        <w:rPr>
          <w:noProof/>
        </w:rPr>
        <w:br/>
      </w:r>
      <w:r w:rsidR="00137271" w:rsidRPr="00137271">
        <w:rPr>
          <w:noProof/>
        </w:rPr>
        <w:t xml:space="preserve">v oleji. Dostatečně velký vyjímatelný koš, do kterého se klidně vejde i celé kuře, umožní připravit </w:t>
      </w:r>
      <w:r w:rsidR="00E15768">
        <w:rPr>
          <w:noProof/>
        </w:rPr>
        <w:t>jídlo</w:t>
      </w:r>
      <w:r w:rsidR="00137271" w:rsidRPr="00137271">
        <w:rPr>
          <w:noProof/>
        </w:rPr>
        <w:t xml:space="preserve"> pro celou rodinu. Po skončení přípravy lze koš jednoduše umýt v myčce nádobí. Navíc ve srovnání s klasickou troubou se horkovzdušná fritéza rychleji nahřeje na požadovanou teplotu a díky vyšší rychlosti cirku</w:t>
      </w:r>
      <w:r w:rsidR="00E15768">
        <w:rPr>
          <w:noProof/>
        </w:rPr>
        <w:t>lace</w:t>
      </w:r>
      <w:r w:rsidR="00137271" w:rsidRPr="00137271">
        <w:rPr>
          <w:noProof/>
        </w:rPr>
        <w:t xml:space="preserve"> vzduchu je v ní jídlo připraveno rychleji. Ušetříte tak nejen kalorie, ale také čas a především spotřebu elektrické energie.</w:t>
      </w:r>
    </w:p>
    <w:p w14:paraId="136B97B0" w14:textId="5CAC7FE2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330315E" w14:textId="77777777" w:rsidR="002D533C" w:rsidRDefault="002D533C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14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5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6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7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2E44" w14:textId="77777777" w:rsidR="002E3A97" w:rsidRDefault="002E3A97">
      <w:r>
        <w:separator/>
      </w:r>
    </w:p>
  </w:endnote>
  <w:endnote w:type="continuationSeparator" w:id="0">
    <w:p w14:paraId="2040567C" w14:textId="77777777" w:rsidR="002E3A97" w:rsidRDefault="002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77B293CF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18DD74F2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96D8" w14:textId="77777777" w:rsidR="002E3A97" w:rsidRDefault="002E3A97">
      <w:r>
        <w:separator/>
      </w:r>
    </w:p>
  </w:footnote>
  <w:footnote w:type="continuationSeparator" w:id="0">
    <w:p w14:paraId="7AB7152B" w14:textId="77777777" w:rsidR="002E3A97" w:rsidRDefault="002E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789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47DA"/>
    <w:rsid w:val="0010739B"/>
    <w:rsid w:val="001106F9"/>
    <w:rsid w:val="001112A3"/>
    <w:rsid w:val="00112ED5"/>
    <w:rsid w:val="001131B5"/>
    <w:rsid w:val="0011456D"/>
    <w:rsid w:val="00116C12"/>
    <w:rsid w:val="00117427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271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166AB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D533C"/>
    <w:rsid w:val="002E0A8B"/>
    <w:rsid w:val="002E1AF2"/>
    <w:rsid w:val="002E3A97"/>
    <w:rsid w:val="002E46F1"/>
    <w:rsid w:val="002E7048"/>
    <w:rsid w:val="002E7C63"/>
    <w:rsid w:val="002F06AE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127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18E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06DCC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30D"/>
    <w:rsid w:val="00441A4D"/>
    <w:rsid w:val="00441A6C"/>
    <w:rsid w:val="00442FF1"/>
    <w:rsid w:val="0044442E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4ED"/>
    <w:rsid w:val="004B0637"/>
    <w:rsid w:val="004B25EB"/>
    <w:rsid w:val="004B52D0"/>
    <w:rsid w:val="004B5EC3"/>
    <w:rsid w:val="004B5F4D"/>
    <w:rsid w:val="004C0D5A"/>
    <w:rsid w:val="004C4B1C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0DD5"/>
    <w:rsid w:val="005220C3"/>
    <w:rsid w:val="00522C7B"/>
    <w:rsid w:val="00525D5E"/>
    <w:rsid w:val="00526032"/>
    <w:rsid w:val="00526C31"/>
    <w:rsid w:val="00527118"/>
    <w:rsid w:val="0053411D"/>
    <w:rsid w:val="0053652B"/>
    <w:rsid w:val="00536648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0AB1"/>
    <w:rsid w:val="0056112D"/>
    <w:rsid w:val="00561249"/>
    <w:rsid w:val="0056145E"/>
    <w:rsid w:val="0057067C"/>
    <w:rsid w:val="0057104C"/>
    <w:rsid w:val="005712A0"/>
    <w:rsid w:val="005717B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1599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C6EED"/>
    <w:rsid w:val="006D0953"/>
    <w:rsid w:val="006D19B0"/>
    <w:rsid w:val="006D1E3D"/>
    <w:rsid w:val="006D34C6"/>
    <w:rsid w:val="006D45C2"/>
    <w:rsid w:val="006D487A"/>
    <w:rsid w:val="006D6213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1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1AFF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1FB5"/>
    <w:rsid w:val="007A28D5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4F8E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2871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1B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4BE2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871F0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E6D54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244E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05E3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278ED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2BC1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278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66AEC"/>
    <w:rsid w:val="00D73AE3"/>
    <w:rsid w:val="00D74270"/>
    <w:rsid w:val="00D7646E"/>
    <w:rsid w:val="00D76C14"/>
    <w:rsid w:val="00D7730B"/>
    <w:rsid w:val="00D9179F"/>
    <w:rsid w:val="00D92941"/>
    <w:rsid w:val="00D97079"/>
    <w:rsid w:val="00DA0E52"/>
    <w:rsid w:val="00DA1321"/>
    <w:rsid w:val="00DA2FDE"/>
    <w:rsid w:val="00DA6C18"/>
    <w:rsid w:val="00DA76B5"/>
    <w:rsid w:val="00DB0529"/>
    <w:rsid w:val="00DB0D23"/>
    <w:rsid w:val="00DB204E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5768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006F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2B3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0A84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07A93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471A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newsroom.doblogoo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lectrolux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lectrolu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lectrolux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2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132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10</cp:revision>
  <cp:lastPrinted>2016-04-28T13:14:00Z</cp:lastPrinted>
  <dcterms:created xsi:type="dcterms:W3CDTF">2022-11-30T13:27:00Z</dcterms:created>
  <dcterms:modified xsi:type="dcterms:W3CDTF">2023-01-24T13:11:00Z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