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65A63" w14:textId="5784A565" w:rsidR="00954C71" w:rsidRPr="0065331B" w:rsidRDefault="00A10973" w:rsidP="00954C71">
      <w:pPr>
        <w:jc w:val="both"/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</w:pPr>
      <w:r w:rsidRPr="0065331B"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  <w:t xml:space="preserve">Chladničky Electrolux zjednodušují </w:t>
      </w:r>
      <w:r w:rsidR="0065331B" w:rsidRPr="0065331B"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  <w:t>skladování potravin</w:t>
      </w:r>
    </w:p>
    <w:p w14:paraId="49C69069" w14:textId="77777777" w:rsidR="00954C71" w:rsidRPr="0065331B" w:rsidRDefault="00954C71" w:rsidP="00954C71">
      <w:pPr>
        <w:jc w:val="both"/>
        <w:rPr>
          <w:lang w:val="cs-CZ"/>
        </w:rPr>
      </w:pPr>
    </w:p>
    <w:p w14:paraId="619EDD24" w14:textId="0D1B96BB" w:rsidR="00954C71" w:rsidRPr="0065331B" w:rsidRDefault="00954C71" w:rsidP="00954C71">
      <w:pPr>
        <w:pStyle w:val="Podnadpis"/>
        <w:spacing w:line="360" w:lineRule="auto"/>
        <w:jc w:val="both"/>
        <w:rPr>
          <w:rFonts w:ascii="Electrolux Sans SemiBold" w:eastAsia="Times New Roman" w:hAnsi="Electrolux Sans SemiBold"/>
          <w:b w:val="0"/>
          <w:bCs/>
          <w:szCs w:val="22"/>
          <w:lang w:val="cs-CZ"/>
        </w:rPr>
      </w:pPr>
      <w:r w:rsidRPr="0065331B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Praha </w:t>
      </w:r>
      <w:r w:rsidR="007975F8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28</w:t>
      </w:r>
      <w:r w:rsidRPr="0065331B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. </w:t>
      </w:r>
      <w:r w:rsidR="007975F8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dubna</w:t>
      </w:r>
      <w:r w:rsidRPr="0065331B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 202</w:t>
      </w:r>
      <w:r w:rsidR="008B3873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2</w:t>
      </w:r>
    </w:p>
    <w:p w14:paraId="2696957B" w14:textId="77777777" w:rsidR="00954C71" w:rsidRPr="0065331B" w:rsidRDefault="00954C71" w:rsidP="00954C71">
      <w:pPr>
        <w:spacing w:line="360" w:lineRule="auto"/>
        <w:jc w:val="both"/>
        <w:rPr>
          <w:rFonts w:cs="Arial"/>
          <w:b/>
          <w:bCs/>
          <w:lang w:val="cs-CZ"/>
        </w:rPr>
      </w:pPr>
    </w:p>
    <w:p w14:paraId="79F15CA2" w14:textId="6FA669A1" w:rsidR="00954C71" w:rsidRPr="0065331B" w:rsidRDefault="00A10973" w:rsidP="00954C71">
      <w:pPr>
        <w:spacing w:line="360" w:lineRule="auto"/>
        <w:jc w:val="both"/>
        <w:rPr>
          <w:rFonts w:cs="Arial"/>
          <w:b/>
          <w:bCs/>
          <w:lang w:val="cs-CZ"/>
        </w:rPr>
      </w:pPr>
      <w:r w:rsidRPr="0065331B">
        <w:rPr>
          <w:rFonts w:cs="Arial"/>
          <w:b/>
          <w:bCs/>
          <w:lang w:val="cs-CZ"/>
        </w:rPr>
        <w:t xml:space="preserve">Chladničky změnily způsob, jakým </w:t>
      </w:r>
      <w:r w:rsidR="00C931E0">
        <w:rPr>
          <w:rFonts w:cs="Arial"/>
          <w:b/>
          <w:bCs/>
          <w:lang w:val="cs-CZ"/>
        </w:rPr>
        <w:t>skladujeme</w:t>
      </w:r>
      <w:r w:rsidRPr="0065331B">
        <w:rPr>
          <w:rFonts w:cs="Arial"/>
          <w:b/>
          <w:bCs/>
          <w:lang w:val="cs-CZ"/>
        </w:rPr>
        <w:t xml:space="preserve"> jídlo. Díky </w:t>
      </w:r>
      <w:r w:rsidR="004E6D29">
        <w:rPr>
          <w:rFonts w:cs="Arial"/>
          <w:b/>
          <w:bCs/>
          <w:lang w:val="cs-CZ"/>
        </w:rPr>
        <w:t>technologickým inovacím v</w:t>
      </w:r>
      <w:r w:rsidR="00C931E0">
        <w:rPr>
          <w:rFonts w:cs="Arial"/>
          <w:b/>
          <w:bCs/>
          <w:lang w:val="cs-CZ"/>
        </w:rPr>
        <w:t> </w:t>
      </w:r>
      <w:r w:rsidR="004E6D29">
        <w:rPr>
          <w:rFonts w:cs="Arial"/>
          <w:b/>
          <w:bCs/>
          <w:lang w:val="cs-CZ"/>
        </w:rPr>
        <w:t>nich</w:t>
      </w:r>
      <w:r w:rsidR="00C931E0">
        <w:rPr>
          <w:rFonts w:cs="Arial"/>
          <w:b/>
          <w:bCs/>
          <w:lang w:val="cs-CZ"/>
        </w:rPr>
        <w:t xml:space="preserve"> </w:t>
      </w:r>
      <w:r w:rsidR="004E6D29" w:rsidRPr="0065331B">
        <w:rPr>
          <w:rFonts w:cs="Arial"/>
          <w:b/>
          <w:bCs/>
          <w:lang w:val="cs-CZ"/>
        </w:rPr>
        <w:t>vydrží</w:t>
      </w:r>
      <w:r w:rsidRPr="0065331B">
        <w:rPr>
          <w:rFonts w:cs="Arial"/>
          <w:b/>
          <w:bCs/>
          <w:lang w:val="cs-CZ"/>
        </w:rPr>
        <w:t xml:space="preserve"> </w:t>
      </w:r>
      <w:r w:rsidR="004E6D29">
        <w:rPr>
          <w:rFonts w:cs="Arial"/>
          <w:b/>
          <w:bCs/>
          <w:lang w:val="cs-CZ"/>
        </w:rPr>
        <w:t xml:space="preserve">potraviny </w:t>
      </w:r>
      <w:r w:rsidRPr="0065331B">
        <w:rPr>
          <w:rFonts w:cs="Arial"/>
          <w:b/>
          <w:bCs/>
          <w:lang w:val="cs-CZ"/>
        </w:rPr>
        <w:t>déle</w:t>
      </w:r>
      <w:r w:rsidR="004E6D29">
        <w:rPr>
          <w:rFonts w:cs="Arial"/>
          <w:b/>
          <w:bCs/>
          <w:lang w:val="cs-CZ"/>
        </w:rPr>
        <w:t xml:space="preserve"> čerstvé</w:t>
      </w:r>
      <w:r w:rsidR="00C931E0">
        <w:rPr>
          <w:rFonts w:cs="Arial"/>
          <w:b/>
          <w:bCs/>
          <w:lang w:val="cs-CZ"/>
        </w:rPr>
        <w:t xml:space="preserve"> a</w:t>
      </w:r>
      <w:r w:rsidRPr="0065331B">
        <w:rPr>
          <w:rFonts w:cs="Arial"/>
          <w:b/>
          <w:bCs/>
          <w:lang w:val="cs-CZ"/>
        </w:rPr>
        <w:t xml:space="preserve"> </w:t>
      </w:r>
      <w:r w:rsidR="00C931E0">
        <w:rPr>
          <w:rFonts w:cs="Arial"/>
          <w:b/>
          <w:bCs/>
          <w:lang w:val="cs-CZ"/>
        </w:rPr>
        <w:t>m</w:t>
      </w:r>
      <w:r w:rsidRPr="0065331B">
        <w:rPr>
          <w:rFonts w:cs="Arial"/>
          <w:b/>
          <w:bCs/>
          <w:lang w:val="cs-CZ"/>
        </w:rPr>
        <w:t xml:space="preserve">ůžeme </w:t>
      </w:r>
      <w:r w:rsidR="00C931E0">
        <w:rPr>
          <w:rFonts w:cs="Arial"/>
          <w:b/>
          <w:bCs/>
          <w:lang w:val="cs-CZ"/>
        </w:rPr>
        <w:t xml:space="preserve">si samozřejmě i </w:t>
      </w:r>
      <w:r w:rsidRPr="0065331B">
        <w:rPr>
          <w:rFonts w:cs="Arial"/>
          <w:b/>
          <w:bCs/>
          <w:lang w:val="cs-CZ"/>
        </w:rPr>
        <w:t xml:space="preserve">kdykoli vychutnat </w:t>
      </w:r>
      <w:r w:rsidR="004E6D29">
        <w:rPr>
          <w:rFonts w:cs="Arial"/>
          <w:b/>
          <w:bCs/>
          <w:lang w:val="cs-CZ"/>
        </w:rPr>
        <w:t>správně vy</w:t>
      </w:r>
      <w:r w:rsidRPr="0065331B">
        <w:rPr>
          <w:rFonts w:cs="Arial"/>
          <w:b/>
          <w:bCs/>
          <w:lang w:val="cs-CZ"/>
        </w:rPr>
        <w:t>chlazen</w:t>
      </w:r>
      <w:r w:rsidR="004E6D29">
        <w:rPr>
          <w:rFonts w:cs="Arial"/>
          <w:b/>
          <w:bCs/>
          <w:lang w:val="cs-CZ"/>
        </w:rPr>
        <w:t>é nápoje</w:t>
      </w:r>
      <w:r w:rsidRPr="0065331B">
        <w:rPr>
          <w:rFonts w:cs="Arial"/>
          <w:b/>
          <w:bCs/>
          <w:lang w:val="cs-CZ"/>
        </w:rPr>
        <w:t xml:space="preserve">. Chladničky Electrolux </w:t>
      </w:r>
      <w:r w:rsidR="0065331B" w:rsidRPr="0065331B">
        <w:rPr>
          <w:rFonts w:cs="Arial"/>
          <w:b/>
          <w:bCs/>
          <w:lang w:val="cs-CZ"/>
        </w:rPr>
        <w:t xml:space="preserve">ale </w:t>
      </w:r>
      <w:r w:rsidRPr="0065331B">
        <w:rPr>
          <w:rFonts w:cs="Arial"/>
          <w:b/>
          <w:bCs/>
          <w:lang w:val="cs-CZ"/>
        </w:rPr>
        <w:t xml:space="preserve">tyto výhody posouvají na ještě vyšší úroveň. </w:t>
      </w:r>
    </w:p>
    <w:p w14:paraId="3B7BA199" w14:textId="20B7FD6C" w:rsidR="00954C71" w:rsidRPr="0065331B" w:rsidRDefault="00954C71" w:rsidP="00954C71">
      <w:pPr>
        <w:spacing w:line="360" w:lineRule="auto"/>
        <w:jc w:val="both"/>
        <w:rPr>
          <w:rFonts w:cs="Arial"/>
          <w:b/>
          <w:bCs/>
          <w:lang w:val="cs-CZ"/>
        </w:rPr>
      </w:pPr>
    </w:p>
    <w:p w14:paraId="6257BD3E" w14:textId="73049E0A" w:rsidR="00A4125C" w:rsidRPr="0065331B" w:rsidRDefault="00A10973" w:rsidP="00954C71">
      <w:pPr>
        <w:spacing w:line="360" w:lineRule="auto"/>
        <w:jc w:val="both"/>
        <w:rPr>
          <w:b/>
          <w:bCs/>
          <w:noProof/>
          <w:lang w:val="cs-CZ"/>
        </w:rPr>
      </w:pPr>
      <w:r w:rsidRPr="0065331B">
        <w:rPr>
          <w:b/>
          <w:bCs/>
          <w:noProof/>
          <w:lang w:val="cs-CZ"/>
        </w:rPr>
        <w:t>Nové možnosti organizace potravin</w:t>
      </w:r>
    </w:p>
    <w:p w14:paraId="1A92C7B9" w14:textId="3A664987" w:rsidR="00A10973" w:rsidRPr="0065331B" w:rsidRDefault="00A10973" w:rsidP="00097ADF">
      <w:pPr>
        <w:spacing w:line="360" w:lineRule="auto"/>
        <w:jc w:val="both"/>
        <w:rPr>
          <w:rFonts w:cs="Arial"/>
          <w:lang w:val="cs-CZ"/>
        </w:rPr>
      </w:pPr>
      <w:r w:rsidRPr="0065331B">
        <w:rPr>
          <w:noProof/>
          <w:lang w:val="cs-CZ"/>
        </w:rPr>
        <w:drawing>
          <wp:anchor distT="0" distB="0" distL="114300" distR="114300" simplePos="0" relativeHeight="251660288" behindDoc="1" locked="0" layoutInCell="1" allowOverlap="1" wp14:anchorId="34D3C1AC" wp14:editId="3B06D290">
            <wp:simplePos x="0" y="0"/>
            <wp:positionH relativeFrom="margin">
              <wp:posOffset>-49834</wp:posOffset>
            </wp:positionH>
            <wp:positionV relativeFrom="paragraph">
              <wp:posOffset>65433</wp:posOffset>
            </wp:positionV>
            <wp:extent cx="3470275" cy="2295525"/>
            <wp:effectExtent l="0" t="0" r="0" b="0"/>
            <wp:wrapTight wrapText="bothSides">
              <wp:wrapPolygon edited="0">
                <wp:start x="0" y="0"/>
                <wp:lineTo x="0" y="21331"/>
                <wp:lineTo x="21462" y="21331"/>
                <wp:lineTo x="21462" y="0"/>
                <wp:lineTo x="0" y="0"/>
              </wp:wrapPolygon>
            </wp:wrapTight>
            <wp:docPr id="12" name="Obrázok 12" descr="Obsah obrázku interiér, spotřebič, otevřít, nápo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sah obrázku interiér, spotřebič, otevřít, nápoj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31B">
        <w:rPr>
          <w:rFonts w:cs="Arial"/>
          <w:lang w:val="cs-CZ"/>
        </w:rPr>
        <w:t xml:space="preserve">Snad jedinou nevýhodou chladniček je, </w:t>
      </w:r>
      <w:r w:rsidR="004E6D29">
        <w:rPr>
          <w:rFonts w:cs="Arial"/>
          <w:lang w:val="cs-CZ"/>
        </w:rPr>
        <w:t xml:space="preserve">že </w:t>
      </w:r>
      <w:r w:rsidR="008F13A5">
        <w:rPr>
          <w:rFonts w:cs="Arial"/>
          <w:lang w:val="cs-CZ"/>
        </w:rPr>
        <w:t xml:space="preserve">mohou </w:t>
      </w:r>
      <w:r w:rsidR="008F13A5" w:rsidRPr="0065331B">
        <w:rPr>
          <w:rFonts w:cs="Arial"/>
          <w:lang w:val="cs-CZ"/>
        </w:rPr>
        <w:t>bý</w:t>
      </w:r>
      <w:r w:rsidR="006E1CBC">
        <w:rPr>
          <w:rFonts w:cs="Arial"/>
          <w:lang w:val="cs-CZ"/>
        </w:rPr>
        <w:t xml:space="preserve">t </w:t>
      </w:r>
      <w:r w:rsidR="008F13A5">
        <w:rPr>
          <w:rFonts w:cs="Arial"/>
          <w:lang w:val="cs-CZ"/>
        </w:rPr>
        <w:t xml:space="preserve">poněkud </w:t>
      </w:r>
      <w:r w:rsidRPr="0065331B">
        <w:rPr>
          <w:rFonts w:cs="Arial"/>
          <w:lang w:val="cs-CZ"/>
        </w:rPr>
        <w:t>nepřehledné.</w:t>
      </w:r>
      <w:r w:rsidR="008F13A5" w:rsidRPr="008F13A5">
        <w:rPr>
          <w:rFonts w:cs="Arial"/>
          <w:color w:val="1F3864" w:themeColor="accent5" w:themeShade="80"/>
          <w:lang w:val="cs-CZ"/>
        </w:rPr>
        <w:t xml:space="preserve"> </w:t>
      </w:r>
      <w:r w:rsidR="008F13A5" w:rsidRPr="0065331B">
        <w:rPr>
          <w:rFonts w:cs="Arial"/>
          <w:color w:val="1F3864" w:themeColor="accent5" w:themeShade="80"/>
          <w:lang w:val="cs-CZ"/>
        </w:rPr>
        <w:t>Electrolux</w:t>
      </w:r>
      <w:r w:rsidR="004E6D29">
        <w:rPr>
          <w:rFonts w:cs="Arial"/>
          <w:lang w:val="cs-CZ"/>
        </w:rPr>
        <w:t xml:space="preserve"> </w:t>
      </w:r>
      <w:r w:rsidR="008F13A5">
        <w:rPr>
          <w:rFonts w:cs="Arial"/>
          <w:lang w:val="cs-CZ"/>
        </w:rPr>
        <w:t xml:space="preserve">tento problém vyřešil </w:t>
      </w:r>
      <w:r w:rsidRPr="0065331B">
        <w:rPr>
          <w:rFonts w:cs="Arial"/>
          <w:lang w:val="cs-CZ"/>
        </w:rPr>
        <w:t>otočn</w:t>
      </w:r>
      <w:r w:rsidR="008F13A5">
        <w:rPr>
          <w:rFonts w:cs="Arial"/>
          <w:lang w:val="cs-CZ"/>
        </w:rPr>
        <w:t>ou</w:t>
      </w:r>
      <w:r w:rsidRPr="0065331B">
        <w:rPr>
          <w:rFonts w:cs="Arial"/>
          <w:lang w:val="cs-CZ"/>
        </w:rPr>
        <w:t xml:space="preserve"> polic</w:t>
      </w:r>
      <w:r w:rsidR="008F13A5">
        <w:rPr>
          <w:rFonts w:cs="Arial"/>
          <w:lang w:val="cs-CZ"/>
        </w:rPr>
        <w:t>í</w:t>
      </w:r>
      <w:r w:rsidRPr="0065331B">
        <w:rPr>
          <w:rFonts w:cs="Arial"/>
          <w:lang w:val="cs-CZ"/>
        </w:rPr>
        <w:t xml:space="preserve"> </w:t>
      </w:r>
      <w:proofErr w:type="spellStart"/>
      <w:r w:rsidRPr="0065331B">
        <w:rPr>
          <w:rFonts w:cs="Arial"/>
          <w:b/>
          <w:bCs/>
          <w:lang w:val="cs-CZ"/>
        </w:rPr>
        <w:t>SpinView</w:t>
      </w:r>
      <w:proofErr w:type="spellEnd"/>
      <w:r w:rsidRPr="0065331B">
        <w:rPr>
          <w:rStyle w:val="y2iqfc"/>
          <w:rFonts w:cs="Arial"/>
          <w:b/>
          <w:bCs/>
          <w:color w:val="1F3864" w:themeColor="accent5" w:themeShade="80"/>
          <w:lang w:val="cs-CZ"/>
        </w:rPr>
        <w:t>®</w:t>
      </w:r>
      <w:r w:rsidR="008F13A5">
        <w:rPr>
          <w:rStyle w:val="y2iqfc"/>
          <w:rFonts w:cs="Arial"/>
          <w:color w:val="1F3864" w:themeColor="accent5" w:themeShade="80"/>
          <w:lang w:val="cs-CZ"/>
        </w:rPr>
        <w:t>,</w:t>
      </w:r>
      <w:r w:rsidR="008F13A5">
        <w:rPr>
          <w:rFonts w:cs="Arial"/>
          <w:color w:val="1F3864" w:themeColor="accent5" w:themeShade="80"/>
          <w:lang w:val="cs-CZ"/>
        </w:rPr>
        <w:t xml:space="preserve"> kter</w:t>
      </w:r>
      <w:r w:rsidR="006E1CBC">
        <w:rPr>
          <w:rFonts w:cs="Arial"/>
          <w:color w:val="1F3864" w:themeColor="accent5" w:themeShade="80"/>
          <w:lang w:val="cs-CZ"/>
        </w:rPr>
        <w:t>á se d</w:t>
      </w:r>
      <w:r w:rsidR="00063C76" w:rsidRPr="0065331B">
        <w:rPr>
          <w:rFonts w:cs="Arial"/>
          <w:color w:val="1F3864" w:themeColor="accent5" w:themeShade="80"/>
          <w:lang w:val="cs-CZ"/>
        </w:rPr>
        <w:t>okáže</w:t>
      </w:r>
      <w:r w:rsidR="00C931E0">
        <w:rPr>
          <w:rFonts w:cs="Arial"/>
          <w:color w:val="1F3864" w:themeColor="accent5" w:themeShade="80"/>
          <w:lang w:val="cs-CZ"/>
        </w:rPr>
        <w:t xml:space="preserve"> </w:t>
      </w:r>
      <w:r w:rsidR="00063C76" w:rsidRPr="0065331B">
        <w:rPr>
          <w:rFonts w:cs="Arial"/>
          <w:color w:val="1F3864" w:themeColor="accent5" w:themeShade="80"/>
          <w:lang w:val="cs-CZ"/>
        </w:rPr>
        <w:t xml:space="preserve">otáčet o 360°, </w:t>
      </w:r>
      <w:r w:rsidR="00FD6C88">
        <w:rPr>
          <w:rFonts w:cs="Arial"/>
          <w:color w:val="1F3864" w:themeColor="accent5" w:themeShade="80"/>
          <w:lang w:val="cs-CZ"/>
        </w:rPr>
        <w:t>takže</w:t>
      </w:r>
      <w:r w:rsidR="008F13A5">
        <w:rPr>
          <w:rFonts w:cs="Arial"/>
          <w:color w:val="1F3864" w:themeColor="accent5" w:themeShade="80"/>
          <w:lang w:val="cs-CZ"/>
        </w:rPr>
        <w:t xml:space="preserve"> </w:t>
      </w:r>
      <w:r w:rsidR="00063C76" w:rsidRPr="0065331B">
        <w:rPr>
          <w:rFonts w:cs="Arial"/>
          <w:color w:val="1F3864" w:themeColor="accent5" w:themeShade="80"/>
          <w:lang w:val="cs-CZ"/>
        </w:rPr>
        <w:t>máte všechny potraviny snadno na dosah</w:t>
      </w:r>
      <w:r w:rsidR="00705DB7">
        <w:rPr>
          <w:rFonts w:cs="Arial"/>
          <w:color w:val="1F3864" w:themeColor="accent5" w:themeShade="80"/>
          <w:lang w:val="cs-CZ"/>
        </w:rPr>
        <w:t xml:space="preserve"> a obsah police tak nemusíte prohledávat ani přerovnávat</w:t>
      </w:r>
      <w:r w:rsidR="006E1CBC">
        <w:rPr>
          <w:rFonts w:cs="Arial"/>
          <w:color w:val="1F3864" w:themeColor="accent5" w:themeShade="80"/>
          <w:lang w:val="cs-CZ"/>
        </w:rPr>
        <w:t>. U</w:t>
      </w:r>
      <w:r w:rsidR="00063C76" w:rsidRPr="0065331B">
        <w:rPr>
          <w:rFonts w:cs="Arial"/>
          <w:color w:val="1F3864" w:themeColor="accent5" w:themeShade="80"/>
          <w:lang w:val="cs-CZ"/>
        </w:rPr>
        <w:t xml:space="preserve">ž se </w:t>
      </w:r>
      <w:r w:rsidR="006E1CBC">
        <w:rPr>
          <w:rFonts w:cs="Arial"/>
          <w:color w:val="1F3864" w:themeColor="accent5" w:themeShade="80"/>
          <w:lang w:val="cs-CZ"/>
        </w:rPr>
        <w:t>vám nikdy nestane</w:t>
      </w:r>
      <w:r w:rsidR="00063C76" w:rsidRPr="0065331B">
        <w:rPr>
          <w:rFonts w:cs="Arial"/>
          <w:color w:val="1F3864" w:themeColor="accent5" w:themeShade="80"/>
          <w:lang w:val="cs-CZ"/>
        </w:rPr>
        <w:t xml:space="preserve">, že v zadním rohu chladničky </w:t>
      </w:r>
      <w:r w:rsidR="006E1CBC">
        <w:rPr>
          <w:rFonts w:cs="Arial"/>
          <w:color w:val="1F3864" w:themeColor="accent5" w:themeShade="80"/>
          <w:lang w:val="cs-CZ"/>
        </w:rPr>
        <w:t xml:space="preserve">něco </w:t>
      </w:r>
      <w:r w:rsidR="00063C76" w:rsidRPr="0065331B">
        <w:rPr>
          <w:rFonts w:cs="Arial"/>
          <w:color w:val="1F3864" w:themeColor="accent5" w:themeShade="80"/>
          <w:lang w:val="cs-CZ"/>
        </w:rPr>
        <w:t xml:space="preserve">zapomenete na </w:t>
      </w:r>
      <w:r w:rsidR="00FD6C88">
        <w:rPr>
          <w:rFonts w:cs="Arial"/>
          <w:color w:val="1F3864" w:themeColor="accent5" w:themeShade="80"/>
          <w:lang w:val="cs-CZ"/>
        </w:rPr>
        <w:t>dlouhé</w:t>
      </w:r>
      <w:r w:rsidR="00063C76" w:rsidRPr="0065331B">
        <w:rPr>
          <w:rFonts w:cs="Arial"/>
          <w:color w:val="1F3864" w:themeColor="accent5" w:themeShade="80"/>
          <w:lang w:val="cs-CZ"/>
        </w:rPr>
        <w:t xml:space="preserve"> měsíce. </w:t>
      </w:r>
    </w:p>
    <w:p w14:paraId="5A8D8B3B" w14:textId="3BD4BB99" w:rsidR="00097ADF" w:rsidRPr="0065331B" w:rsidRDefault="00097ADF" w:rsidP="00954C71">
      <w:pPr>
        <w:spacing w:line="360" w:lineRule="auto"/>
        <w:jc w:val="both"/>
        <w:rPr>
          <w:rFonts w:cs="Arial"/>
          <w:lang w:val="cs-CZ"/>
        </w:rPr>
      </w:pPr>
    </w:p>
    <w:p w14:paraId="5C2371A3" w14:textId="070AA4AF" w:rsidR="00063C76" w:rsidRPr="0065331B" w:rsidRDefault="00705DB7" w:rsidP="00954C71">
      <w:pPr>
        <w:spacing w:line="360" w:lineRule="auto"/>
        <w:jc w:val="both"/>
        <w:rPr>
          <w:rFonts w:cs="Arial"/>
          <w:lang w:val="cs-CZ"/>
        </w:rPr>
      </w:pPr>
      <w:r w:rsidRPr="0065331B">
        <w:rPr>
          <w:noProof/>
          <w:lang w:val="cs-CZ"/>
        </w:rPr>
        <w:drawing>
          <wp:anchor distT="0" distB="0" distL="114300" distR="114300" simplePos="0" relativeHeight="251662336" behindDoc="1" locked="0" layoutInCell="1" allowOverlap="1" wp14:anchorId="37876B38" wp14:editId="5600E091">
            <wp:simplePos x="0" y="0"/>
            <wp:positionH relativeFrom="margin">
              <wp:posOffset>0</wp:posOffset>
            </wp:positionH>
            <wp:positionV relativeFrom="paragraph">
              <wp:posOffset>19105</wp:posOffset>
            </wp:positionV>
            <wp:extent cx="200914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300" y="21448"/>
                <wp:lineTo x="21300" y="0"/>
                <wp:lineTo x="0" y="0"/>
              </wp:wrapPolygon>
            </wp:wrapTight>
            <wp:docPr id="14" name="Obrázok 14" descr="Obsah obrázku interiér, spotřebi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sah obrázku interiér, spotřebič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094" w:rsidRPr="0065331B">
        <w:rPr>
          <w:rFonts w:cs="Arial"/>
          <w:lang w:val="cs-CZ"/>
        </w:rPr>
        <w:t>S</w:t>
      </w:r>
      <w:r w:rsidR="00063C76" w:rsidRPr="0065331B">
        <w:rPr>
          <w:rFonts w:cs="Arial"/>
          <w:lang w:val="cs-CZ"/>
        </w:rPr>
        <w:t xml:space="preserve">e skladováním potravin ve dvířkách chladničky zase pomáhá systém </w:t>
      </w:r>
      <w:proofErr w:type="spellStart"/>
      <w:r w:rsidR="00063C76" w:rsidRPr="0065331B">
        <w:rPr>
          <w:rFonts w:cs="Arial"/>
          <w:b/>
          <w:bCs/>
          <w:lang w:val="cs-CZ"/>
        </w:rPr>
        <w:t>CustomFlex</w:t>
      </w:r>
      <w:proofErr w:type="spellEnd"/>
      <w:r w:rsidR="00063C76" w:rsidRPr="0065331B">
        <w:rPr>
          <w:rStyle w:val="y2iqfc"/>
          <w:rFonts w:cs="Arial"/>
          <w:b/>
          <w:bCs/>
          <w:color w:val="1F3864" w:themeColor="accent5" w:themeShade="80"/>
          <w:lang w:val="cs-CZ"/>
        </w:rPr>
        <w:t>®</w:t>
      </w:r>
      <w:r w:rsidR="00063C76" w:rsidRPr="0065331B">
        <w:rPr>
          <w:rStyle w:val="y2iqfc"/>
          <w:rFonts w:cs="Arial"/>
          <w:color w:val="1F3864" w:themeColor="accent5" w:themeShade="80"/>
          <w:lang w:val="cs-CZ"/>
        </w:rPr>
        <w:t xml:space="preserve">. Vnitřek dvířek je vybaven pohyblivými </w:t>
      </w:r>
      <w:r w:rsidR="00363370">
        <w:rPr>
          <w:rStyle w:val="y2iqfc"/>
          <w:rFonts w:cs="Arial"/>
          <w:color w:val="1F3864" w:themeColor="accent5" w:themeShade="80"/>
          <w:lang w:val="cs-CZ"/>
        </w:rPr>
        <w:t>přihrádkami</w:t>
      </w:r>
      <w:r w:rsidR="00063C76" w:rsidRPr="0065331B">
        <w:rPr>
          <w:rStyle w:val="y2iqfc"/>
          <w:rFonts w:cs="Arial"/>
          <w:color w:val="1F3864" w:themeColor="accent5" w:themeShade="80"/>
          <w:lang w:val="cs-CZ"/>
        </w:rPr>
        <w:t xml:space="preserve"> různých velikostí, </w:t>
      </w:r>
      <w:r w:rsidR="00363370">
        <w:rPr>
          <w:rStyle w:val="y2iqfc"/>
          <w:rFonts w:cs="Arial"/>
          <w:color w:val="1F3864" w:themeColor="accent5" w:themeShade="80"/>
          <w:lang w:val="cs-CZ"/>
        </w:rPr>
        <w:t>které můžete různě přesouvat</w:t>
      </w:r>
      <w:r w:rsidR="006C1952">
        <w:rPr>
          <w:rStyle w:val="y2iqfc"/>
          <w:rFonts w:cs="Arial"/>
          <w:color w:val="1F3864" w:themeColor="accent5" w:themeShade="80"/>
          <w:lang w:val="cs-CZ"/>
        </w:rPr>
        <w:t xml:space="preserve"> </w:t>
      </w:r>
      <w:r w:rsidR="006D6069">
        <w:rPr>
          <w:rStyle w:val="y2iqfc"/>
          <w:rFonts w:cs="Arial"/>
          <w:color w:val="1F3864" w:themeColor="accent5" w:themeShade="80"/>
          <w:lang w:val="cs-CZ"/>
        </w:rPr>
        <w:br/>
      </w:r>
      <w:r w:rsidR="006C1952">
        <w:rPr>
          <w:rStyle w:val="y2iqfc"/>
          <w:rFonts w:cs="Arial"/>
          <w:color w:val="1F3864" w:themeColor="accent5" w:themeShade="80"/>
          <w:lang w:val="cs-CZ"/>
        </w:rPr>
        <w:t>a přemisťovat</w:t>
      </w:r>
      <w:r w:rsidR="00363370">
        <w:rPr>
          <w:rStyle w:val="y2iqfc"/>
          <w:rFonts w:cs="Arial"/>
          <w:color w:val="1F3864" w:themeColor="accent5" w:themeShade="80"/>
          <w:lang w:val="cs-CZ"/>
        </w:rPr>
        <w:t>,</w:t>
      </w:r>
      <w:r w:rsidR="00363370" w:rsidRPr="0065331B">
        <w:rPr>
          <w:rStyle w:val="y2iqfc"/>
          <w:rFonts w:cs="Arial"/>
          <w:color w:val="1F3864" w:themeColor="accent5" w:themeShade="80"/>
          <w:lang w:val="cs-CZ"/>
        </w:rPr>
        <w:t xml:space="preserve"> </w:t>
      </w:r>
      <w:r w:rsidR="00063C76" w:rsidRPr="0065331B">
        <w:rPr>
          <w:rStyle w:val="y2iqfc"/>
          <w:rFonts w:cs="Arial"/>
          <w:color w:val="1F3864" w:themeColor="accent5" w:themeShade="80"/>
          <w:lang w:val="cs-CZ"/>
        </w:rPr>
        <w:t xml:space="preserve">takže </w:t>
      </w:r>
      <w:r w:rsidR="00363370">
        <w:rPr>
          <w:rStyle w:val="y2iqfc"/>
          <w:rFonts w:cs="Arial"/>
          <w:color w:val="1F3864" w:themeColor="accent5" w:themeShade="80"/>
          <w:lang w:val="cs-CZ"/>
        </w:rPr>
        <w:t xml:space="preserve">vnitřní </w:t>
      </w:r>
      <w:r w:rsidR="00063C76" w:rsidRPr="0065331B">
        <w:rPr>
          <w:rStyle w:val="y2iqfc"/>
          <w:rFonts w:cs="Arial"/>
          <w:color w:val="1F3864" w:themeColor="accent5" w:themeShade="80"/>
          <w:lang w:val="cs-CZ"/>
        </w:rPr>
        <w:t>pro</w:t>
      </w:r>
      <w:r w:rsidR="0065331B">
        <w:rPr>
          <w:rStyle w:val="y2iqfc"/>
          <w:rFonts w:cs="Arial"/>
          <w:color w:val="1F3864" w:themeColor="accent5" w:themeShade="80"/>
          <w:lang w:val="cs-CZ"/>
        </w:rPr>
        <w:t>s</w:t>
      </w:r>
      <w:r w:rsidR="00063C76" w:rsidRPr="0065331B">
        <w:rPr>
          <w:rStyle w:val="y2iqfc"/>
          <w:rFonts w:cs="Arial"/>
          <w:color w:val="1F3864" w:themeColor="accent5" w:themeShade="80"/>
          <w:lang w:val="cs-CZ"/>
        </w:rPr>
        <w:t xml:space="preserve">tor </w:t>
      </w:r>
      <w:r w:rsidR="00363370">
        <w:rPr>
          <w:rStyle w:val="y2iqfc"/>
          <w:rFonts w:cs="Arial"/>
          <w:color w:val="1F3864" w:themeColor="accent5" w:themeShade="80"/>
          <w:lang w:val="cs-CZ"/>
        </w:rPr>
        <w:t xml:space="preserve">bude vypadat přesně tak, jak si ho </w:t>
      </w:r>
      <w:r w:rsidR="006C1952">
        <w:rPr>
          <w:rStyle w:val="y2iqfc"/>
          <w:rFonts w:cs="Arial"/>
          <w:color w:val="1F3864" w:themeColor="accent5" w:themeShade="80"/>
          <w:lang w:val="cs-CZ"/>
        </w:rPr>
        <w:t xml:space="preserve">právě </w:t>
      </w:r>
      <w:r w:rsidR="00363370">
        <w:rPr>
          <w:rStyle w:val="y2iqfc"/>
          <w:rFonts w:cs="Arial"/>
          <w:color w:val="1F3864" w:themeColor="accent5" w:themeShade="80"/>
          <w:lang w:val="cs-CZ"/>
        </w:rPr>
        <w:t>vytvoříte. Odnímatelné přihrádky také můžete využít př</w:t>
      </w:r>
      <w:r w:rsidR="0065331B">
        <w:rPr>
          <w:rStyle w:val="y2iqfc"/>
          <w:rFonts w:cs="Arial"/>
          <w:color w:val="1F3864" w:themeColor="accent5" w:themeShade="80"/>
          <w:lang w:val="cs-CZ"/>
        </w:rPr>
        <w:t>i</w:t>
      </w:r>
      <w:r w:rsidR="00063C76" w:rsidRPr="0065331B">
        <w:rPr>
          <w:rStyle w:val="y2iqfc"/>
          <w:rFonts w:cs="Arial"/>
          <w:color w:val="1F3864" w:themeColor="accent5" w:themeShade="80"/>
          <w:lang w:val="cs-CZ"/>
        </w:rPr>
        <w:t xml:space="preserve"> vaření či servírování. </w:t>
      </w:r>
      <w:r w:rsidR="00866D02">
        <w:rPr>
          <w:rStyle w:val="y2iqfc"/>
          <w:rFonts w:cs="Arial"/>
          <w:color w:val="1F3864" w:themeColor="accent5" w:themeShade="80"/>
          <w:lang w:val="cs-CZ"/>
        </w:rPr>
        <w:t xml:space="preserve">Fantazii se meze nekladou a možnosti uspořádání </w:t>
      </w:r>
      <w:r w:rsidR="006C1952">
        <w:rPr>
          <w:rStyle w:val="y2iqfc"/>
          <w:rFonts w:cs="Arial"/>
          <w:color w:val="1F3864" w:themeColor="accent5" w:themeShade="80"/>
          <w:lang w:val="cs-CZ"/>
        </w:rPr>
        <w:t>jsou</w:t>
      </w:r>
      <w:r w:rsidR="00866D02">
        <w:rPr>
          <w:rStyle w:val="y2iqfc"/>
          <w:rFonts w:cs="Arial"/>
          <w:color w:val="1F3864" w:themeColor="accent5" w:themeShade="80"/>
          <w:lang w:val="cs-CZ"/>
        </w:rPr>
        <w:t xml:space="preserve"> neomezené. </w:t>
      </w:r>
      <w:r w:rsidR="00063C76" w:rsidRPr="0065331B">
        <w:rPr>
          <w:rFonts w:cs="Arial"/>
          <w:lang w:val="cs-CZ"/>
        </w:rPr>
        <w:t xml:space="preserve">  </w:t>
      </w:r>
      <w:r w:rsidR="001F7094" w:rsidRPr="0065331B">
        <w:rPr>
          <w:rFonts w:cs="Arial"/>
          <w:lang w:val="cs-CZ"/>
        </w:rPr>
        <w:t> </w:t>
      </w:r>
    </w:p>
    <w:p w14:paraId="504C85B2" w14:textId="22B1E04F" w:rsidR="00097ADF" w:rsidRPr="0065331B" w:rsidRDefault="00097ADF" w:rsidP="00954C71">
      <w:pPr>
        <w:spacing w:line="360" w:lineRule="auto"/>
        <w:jc w:val="both"/>
        <w:rPr>
          <w:rFonts w:cs="Arial"/>
          <w:lang w:val="cs-CZ"/>
        </w:rPr>
      </w:pPr>
    </w:p>
    <w:p w14:paraId="32B583FE" w14:textId="46D0BA32" w:rsidR="001F7094" w:rsidRPr="0065331B" w:rsidRDefault="00063C76" w:rsidP="0066778D">
      <w:pPr>
        <w:spacing w:line="360" w:lineRule="auto"/>
        <w:jc w:val="both"/>
        <w:rPr>
          <w:rFonts w:cs="Arial"/>
          <w:lang w:val="cs-CZ"/>
        </w:rPr>
      </w:pPr>
      <w:r w:rsidRPr="0065331B">
        <w:rPr>
          <w:b/>
          <w:bCs/>
          <w:noProof/>
          <w:lang w:val="cs-CZ"/>
        </w:rPr>
        <w:t>Spolehlivá teplota a vlhkost</w:t>
      </w:r>
    </w:p>
    <w:p w14:paraId="67199D09" w14:textId="65113F55" w:rsidR="00EC6D3B" w:rsidRPr="0065331B" w:rsidRDefault="00063C76" w:rsidP="0066778D">
      <w:pPr>
        <w:spacing w:line="360" w:lineRule="auto"/>
        <w:jc w:val="both"/>
        <w:rPr>
          <w:rFonts w:cs="Arial"/>
          <w:lang w:val="cs-CZ"/>
        </w:rPr>
      </w:pPr>
      <w:r w:rsidRPr="0065331B">
        <w:rPr>
          <w:rFonts w:cs="Arial"/>
          <w:lang w:val="cs-CZ"/>
        </w:rPr>
        <w:t xml:space="preserve">Při </w:t>
      </w:r>
      <w:r w:rsidR="00705DB7">
        <w:rPr>
          <w:rFonts w:cs="Arial"/>
          <w:lang w:val="cs-CZ"/>
        </w:rPr>
        <w:t>uklízení</w:t>
      </w:r>
      <w:r w:rsidRPr="0065331B">
        <w:rPr>
          <w:rFonts w:cs="Arial"/>
          <w:lang w:val="cs-CZ"/>
        </w:rPr>
        <w:t xml:space="preserve"> nákupu do chladničky se tradičně doporučuje </w:t>
      </w:r>
      <w:r w:rsidR="00705DB7">
        <w:rPr>
          <w:rFonts w:cs="Arial"/>
          <w:lang w:val="cs-CZ"/>
        </w:rPr>
        <w:t>ukládat</w:t>
      </w:r>
      <w:r w:rsidRPr="0065331B">
        <w:rPr>
          <w:rFonts w:cs="Arial"/>
          <w:lang w:val="cs-CZ"/>
        </w:rPr>
        <w:t xml:space="preserve"> maso, ovoce </w:t>
      </w:r>
      <w:r w:rsidR="004103DB">
        <w:rPr>
          <w:rFonts w:cs="Arial"/>
          <w:lang w:val="cs-CZ"/>
        </w:rPr>
        <w:t>a</w:t>
      </w:r>
      <w:r w:rsidRPr="0065331B">
        <w:rPr>
          <w:rFonts w:cs="Arial"/>
          <w:lang w:val="cs-CZ"/>
        </w:rPr>
        <w:t xml:space="preserve"> zeleninu do spodní části chladničky, která je nejchladnější</w:t>
      </w:r>
      <w:r w:rsidR="00AC65CF" w:rsidRPr="0065331B">
        <w:rPr>
          <w:rFonts w:cs="Arial"/>
          <w:lang w:val="cs-CZ"/>
        </w:rPr>
        <w:t xml:space="preserve">, a do horních polic pouze potraviny, které </w:t>
      </w:r>
      <w:r w:rsidR="00AC65CF" w:rsidRPr="0065331B">
        <w:rPr>
          <w:rFonts w:cs="Arial"/>
          <w:lang w:val="cs-CZ"/>
        </w:rPr>
        <w:lastRenderedPageBreak/>
        <w:t xml:space="preserve">plánujete rychle zkonzumovat. </w:t>
      </w:r>
      <w:r w:rsidR="00705DB7">
        <w:rPr>
          <w:rFonts w:cs="Arial"/>
          <w:lang w:val="cs-CZ"/>
        </w:rPr>
        <w:t>Díky</w:t>
      </w:r>
      <w:r w:rsidR="00AC65CF" w:rsidRPr="0065331B">
        <w:rPr>
          <w:rFonts w:cs="Arial"/>
          <w:lang w:val="cs-CZ"/>
        </w:rPr>
        <w:t xml:space="preserve"> cirkulac</w:t>
      </w:r>
      <w:r w:rsidR="00705DB7">
        <w:rPr>
          <w:rFonts w:cs="Arial"/>
          <w:lang w:val="cs-CZ"/>
        </w:rPr>
        <w:t>i</w:t>
      </w:r>
      <w:r w:rsidR="00AC65CF" w:rsidRPr="0065331B">
        <w:rPr>
          <w:rFonts w:cs="Arial"/>
          <w:lang w:val="cs-CZ"/>
        </w:rPr>
        <w:t xml:space="preserve"> vzduchu ventilátorem</w:t>
      </w:r>
      <w:r w:rsidR="00705DB7">
        <w:rPr>
          <w:rFonts w:cs="Arial"/>
          <w:lang w:val="cs-CZ"/>
        </w:rPr>
        <w:t xml:space="preserve"> je</w:t>
      </w:r>
      <w:r w:rsidR="00AC65CF" w:rsidRPr="0065331B">
        <w:rPr>
          <w:rFonts w:cs="Arial"/>
          <w:lang w:val="cs-CZ"/>
        </w:rPr>
        <w:t xml:space="preserve"> zajiš</w:t>
      </w:r>
      <w:r w:rsidR="00705DB7">
        <w:rPr>
          <w:rFonts w:cs="Arial"/>
          <w:lang w:val="cs-CZ"/>
        </w:rPr>
        <w:t>těno</w:t>
      </w:r>
      <w:r w:rsidR="00AC65CF" w:rsidRPr="0065331B">
        <w:rPr>
          <w:rFonts w:cs="Arial"/>
          <w:lang w:val="cs-CZ"/>
        </w:rPr>
        <w:t xml:space="preserve"> </w:t>
      </w:r>
      <w:r w:rsidR="00705DB7">
        <w:rPr>
          <w:rFonts w:cs="Arial"/>
          <w:lang w:val="cs-CZ"/>
        </w:rPr>
        <w:t xml:space="preserve">opravdu </w:t>
      </w:r>
      <w:r w:rsidR="00AC65CF" w:rsidRPr="0065331B">
        <w:rPr>
          <w:rFonts w:cs="Arial"/>
          <w:lang w:val="cs-CZ"/>
        </w:rPr>
        <w:t xml:space="preserve">rovnoměrné rozložení teploty v chladničce. O rychlé zchlazení se zase </w:t>
      </w:r>
      <w:r w:rsidR="00705DB7">
        <w:rPr>
          <w:rFonts w:cs="Arial"/>
          <w:lang w:val="cs-CZ"/>
        </w:rPr>
        <w:t>po</w:t>
      </w:r>
      <w:r w:rsidR="00AC65CF" w:rsidRPr="0065331B">
        <w:rPr>
          <w:rFonts w:cs="Arial"/>
          <w:lang w:val="cs-CZ"/>
        </w:rPr>
        <w:t xml:space="preserve">stará funkce </w:t>
      </w:r>
      <w:proofErr w:type="spellStart"/>
      <w:r w:rsidR="00AC65CF" w:rsidRPr="0065331B">
        <w:rPr>
          <w:rFonts w:cs="Arial"/>
          <w:b/>
          <w:bCs/>
          <w:lang w:val="cs-CZ"/>
        </w:rPr>
        <w:t>Action</w:t>
      </w:r>
      <w:proofErr w:type="spellEnd"/>
      <w:r w:rsidR="00AC65CF" w:rsidRPr="0065331B">
        <w:rPr>
          <w:rFonts w:cs="Arial"/>
          <w:b/>
          <w:bCs/>
          <w:lang w:val="cs-CZ"/>
        </w:rPr>
        <w:t xml:space="preserve"> </w:t>
      </w:r>
      <w:proofErr w:type="spellStart"/>
      <w:r w:rsidR="00AC65CF" w:rsidRPr="0065331B">
        <w:rPr>
          <w:rFonts w:cs="Arial"/>
          <w:b/>
          <w:bCs/>
          <w:lang w:val="cs-CZ"/>
        </w:rPr>
        <w:t>Cool</w:t>
      </w:r>
      <w:proofErr w:type="spellEnd"/>
      <w:r w:rsidR="00AC65CF" w:rsidRPr="0065331B">
        <w:rPr>
          <w:rFonts w:cs="Arial"/>
          <w:lang w:val="cs-CZ"/>
        </w:rPr>
        <w:t xml:space="preserve">. </w:t>
      </w:r>
    </w:p>
    <w:p w14:paraId="0CE46C69" w14:textId="237BAA97" w:rsidR="00EC6D3B" w:rsidRPr="0065331B" w:rsidRDefault="00AC65CF" w:rsidP="0066778D">
      <w:pPr>
        <w:spacing w:line="360" w:lineRule="auto"/>
        <w:jc w:val="both"/>
        <w:rPr>
          <w:rFonts w:cs="Arial"/>
          <w:lang w:val="cs-CZ"/>
        </w:rPr>
      </w:pPr>
      <w:r w:rsidRPr="0065331B">
        <w:rPr>
          <w:noProof/>
          <w:lang w:val="cs-CZ"/>
        </w:rPr>
        <w:drawing>
          <wp:anchor distT="0" distB="0" distL="114300" distR="114300" simplePos="0" relativeHeight="251664384" behindDoc="1" locked="0" layoutInCell="1" allowOverlap="1" wp14:anchorId="2B15AB9E" wp14:editId="54EACE3B">
            <wp:simplePos x="0" y="0"/>
            <wp:positionH relativeFrom="margin">
              <wp:posOffset>-635</wp:posOffset>
            </wp:positionH>
            <wp:positionV relativeFrom="paragraph">
              <wp:posOffset>193</wp:posOffset>
            </wp:positionV>
            <wp:extent cx="2019300" cy="2019300"/>
            <wp:effectExtent l="0" t="0" r="0" b="0"/>
            <wp:wrapTight wrapText="bothSides">
              <wp:wrapPolygon edited="0">
                <wp:start x="0" y="3057"/>
                <wp:lineTo x="0" y="18340"/>
                <wp:lineTo x="21396" y="18340"/>
                <wp:lineTo x="21396" y="3057"/>
                <wp:lineTo x="0" y="3057"/>
              </wp:wrapPolygon>
            </wp:wrapTight>
            <wp:docPr id="15" name="Obrázok 15" descr="Obsah obrázku jablko, interiér, ovoce, dřev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bsah obrázku jablko, interiér, ovoce, dřevě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DA677" w14:textId="3FE2D1DB" w:rsidR="00C15F40" w:rsidRPr="0065331B" w:rsidRDefault="00C15F40" w:rsidP="00C15F40">
      <w:pPr>
        <w:spacing w:line="360" w:lineRule="auto"/>
        <w:jc w:val="both"/>
        <w:rPr>
          <w:lang w:val="cs-CZ"/>
        </w:rPr>
      </w:pPr>
      <w:r w:rsidRPr="0065331B">
        <w:rPr>
          <w:lang w:val="cs-CZ"/>
        </w:rPr>
        <w:t xml:space="preserve">Tvorbě námrazy, která </w:t>
      </w:r>
      <w:r w:rsidR="00705DB7">
        <w:rPr>
          <w:lang w:val="cs-CZ"/>
        </w:rPr>
        <w:t xml:space="preserve">také </w:t>
      </w:r>
      <w:r w:rsidRPr="0065331B">
        <w:rPr>
          <w:lang w:val="cs-CZ"/>
        </w:rPr>
        <w:t xml:space="preserve">snižuje efektivnost chlazení, pomáhá předcházet inteligentní systém chlazení </w:t>
      </w:r>
      <w:proofErr w:type="spellStart"/>
      <w:r w:rsidRPr="0065331B">
        <w:rPr>
          <w:b/>
          <w:bCs/>
          <w:lang w:val="cs-CZ"/>
        </w:rPr>
        <w:t>TwinTech</w:t>
      </w:r>
      <w:proofErr w:type="spellEnd"/>
      <w:r w:rsidRPr="0065331B">
        <w:rPr>
          <w:b/>
          <w:bCs/>
          <w:lang w:val="cs-CZ"/>
        </w:rPr>
        <w:t xml:space="preserve">® No </w:t>
      </w:r>
      <w:proofErr w:type="spellStart"/>
      <w:r w:rsidRPr="0065331B">
        <w:rPr>
          <w:b/>
          <w:bCs/>
          <w:lang w:val="cs-CZ"/>
        </w:rPr>
        <w:t>Frost</w:t>
      </w:r>
      <w:proofErr w:type="spellEnd"/>
      <w:r w:rsidRPr="0065331B">
        <w:rPr>
          <w:lang w:val="cs-CZ"/>
        </w:rPr>
        <w:t xml:space="preserve">. </w:t>
      </w:r>
      <w:r w:rsidRPr="0065331B">
        <w:rPr>
          <w:rFonts w:cs="Arial"/>
          <w:color w:val="011E41"/>
          <w:shd w:val="clear" w:color="auto" w:fill="FFFFFF"/>
          <w:lang w:val="cs-CZ"/>
        </w:rPr>
        <w:t>T</w:t>
      </w:r>
      <w:r w:rsidR="00705DB7">
        <w:rPr>
          <w:rFonts w:cs="Arial"/>
          <w:color w:val="011E41"/>
          <w:shd w:val="clear" w:color="auto" w:fill="FFFFFF"/>
          <w:lang w:val="cs-CZ"/>
        </w:rPr>
        <w:t>ato t</w:t>
      </w:r>
      <w:r w:rsidRPr="0065331B">
        <w:rPr>
          <w:rFonts w:cs="Arial"/>
          <w:color w:val="011E41"/>
          <w:shd w:val="clear" w:color="auto" w:fill="FFFFFF"/>
          <w:lang w:val="cs-CZ"/>
        </w:rPr>
        <w:t>echnologie kombinuje dva chlad</w:t>
      </w:r>
      <w:r w:rsidR="00D02819">
        <w:rPr>
          <w:rFonts w:cs="Arial"/>
          <w:color w:val="011E41"/>
          <w:shd w:val="clear" w:color="auto" w:fill="FFFFFF"/>
          <w:lang w:val="cs-CZ"/>
        </w:rPr>
        <w:t>i</w:t>
      </w:r>
      <w:r w:rsidRPr="0065331B">
        <w:rPr>
          <w:rFonts w:cs="Arial"/>
          <w:color w:val="011E41"/>
          <w:shd w:val="clear" w:color="auto" w:fill="FFFFFF"/>
          <w:lang w:val="cs-CZ"/>
        </w:rPr>
        <w:t xml:space="preserve">cí systémy, které pro vaše potraviny </w:t>
      </w:r>
      <w:proofErr w:type="gramStart"/>
      <w:r w:rsidRPr="0065331B">
        <w:rPr>
          <w:rFonts w:cs="Arial"/>
          <w:color w:val="011E41"/>
          <w:shd w:val="clear" w:color="auto" w:fill="FFFFFF"/>
          <w:lang w:val="cs-CZ"/>
        </w:rPr>
        <w:t>vytvoří</w:t>
      </w:r>
      <w:proofErr w:type="gramEnd"/>
      <w:r w:rsidRPr="0065331B">
        <w:rPr>
          <w:rFonts w:cs="Arial"/>
          <w:color w:val="011E41"/>
          <w:shd w:val="clear" w:color="auto" w:fill="FFFFFF"/>
          <w:lang w:val="cs-CZ"/>
        </w:rPr>
        <w:t xml:space="preserve"> to n</w:t>
      </w:r>
      <w:r w:rsidR="00705DB7">
        <w:rPr>
          <w:rFonts w:cs="Arial"/>
          <w:color w:val="011E41"/>
          <w:shd w:val="clear" w:color="auto" w:fill="FFFFFF"/>
          <w:lang w:val="cs-CZ"/>
        </w:rPr>
        <w:t>e</w:t>
      </w:r>
      <w:r w:rsidRPr="0065331B">
        <w:rPr>
          <w:rFonts w:cs="Arial"/>
          <w:color w:val="011E41"/>
          <w:shd w:val="clear" w:color="auto" w:fill="FFFFFF"/>
          <w:lang w:val="cs-CZ"/>
        </w:rPr>
        <w:t>jlepší prostředí s optimální rovnováhou chladu a vlhkosti. Vzduch v chladničce cirkuluje tak, aby maximálně ochránil čerstvost potravin a zachoval jejich chuť. V mrazničce naopak vládne suchý vzduch, který brání vzniku nežádoucí námrazy.</w:t>
      </w:r>
      <w:r w:rsidRPr="0065331B">
        <w:rPr>
          <w:lang w:val="cs-CZ"/>
        </w:rPr>
        <w:t xml:space="preserve"> Díky tomu zůstanou </w:t>
      </w:r>
      <w:r w:rsidR="00D02819">
        <w:rPr>
          <w:lang w:val="cs-CZ"/>
        </w:rPr>
        <w:t xml:space="preserve">potraviny </w:t>
      </w:r>
      <w:r w:rsidRPr="0065331B">
        <w:rPr>
          <w:lang w:val="cs-CZ"/>
        </w:rPr>
        <w:t>déle chutné a čerstvé.</w:t>
      </w:r>
    </w:p>
    <w:p w14:paraId="73888D65" w14:textId="58A55CCB" w:rsidR="00DF10D9" w:rsidRPr="0065331B" w:rsidRDefault="00DF10D9" w:rsidP="0066778D">
      <w:pPr>
        <w:spacing w:line="360" w:lineRule="auto"/>
        <w:jc w:val="both"/>
        <w:rPr>
          <w:b/>
          <w:bCs/>
          <w:noProof/>
          <w:lang w:val="cs-CZ"/>
        </w:rPr>
      </w:pPr>
    </w:p>
    <w:p w14:paraId="5AE5B063" w14:textId="77777777" w:rsidR="00DF10D9" w:rsidRPr="0065331B" w:rsidRDefault="00DF10D9" w:rsidP="0066778D">
      <w:pPr>
        <w:spacing w:line="360" w:lineRule="auto"/>
        <w:jc w:val="both"/>
        <w:rPr>
          <w:rFonts w:cs="Arial"/>
          <w:lang w:val="cs-CZ"/>
        </w:rPr>
      </w:pPr>
    </w:p>
    <w:p w14:paraId="49BE19C0" w14:textId="4E61B279" w:rsidR="00050466" w:rsidRPr="0065331B" w:rsidRDefault="00050466" w:rsidP="00050466">
      <w:pPr>
        <w:spacing w:line="360" w:lineRule="auto"/>
        <w:jc w:val="both"/>
        <w:rPr>
          <w:lang w:val="cs-CZ"/>
        </w:rPr>
      </w:pPr>
      <w:r w:rsidRPr="0065331B">
        <w:rPr>
          <w:lang w:val="cs-CZ"/>
        </w:rPr>
        <w:t xml:space="preserve">Více na </w:t>
      </w:r>
      <w:hyperlink r:id="rId11" w:history="1">
        <w:r w:rsidR="00085865" w:rsidRPr="002848B1">
          <w:rPr>
            <w:rStyle w:val="Hypertextovodkaz"/>
            <w:lang w:val="cs-CZ"/>
          </w:rPr>
          <w:t>www.electrolux.cz</w:t>
        </w:r>
      </w:hyperlink>
      <w:r w:rsidRPr="0065331B">
        <w:rPr>
          <w:lang w:val="cs-CZ"/>
        </w:rPr>
        <w:t xml:space="preserve">, </w:t>
      </w:r>
      <w:hyperlink r:id="rId12" w:history="1">
        <w:proofErr w:type="spellStart"/>
        <w:r w:rsidRPr="0065331B">
          <w:rPr>
            <w:rStyle w:val="Hypertextovodkaz"/>
            <w:lang w:val="cs-CZ"/>
          </w:rPr>
          <w:t>Facebooku</w:t>
        </w:r>
        <w:proofErr w:type="spellEnd"/>
      </w:hyperlink>
      <w:r w:rsidRPr="0065331B">
        <w:rPr>
          <w:lang w:val="cs-CZ"/>
        </w:rPr>
        <w:t xml:space="preserve">, </w:t>
      </w:r>
      <w:hyperlink r:id="rId13" w:history="1">
        <w:proofErr w:type="spellStart"/>
        <w:r w:rsidRPr="0065331B">
          <w:rPr>
            <w:rStyle w:val="Hypertextovodkaz"/>
            <w:lang w:val="cs-CZ"/>
          </w:rPr>
          <w:t>Instagramu</w:t>
        </w:r>
        <w:proofErr w:type="spellEnd"/>
      </w:hyperlink>
      <w:r w:rsidRPr="0065331B">
        <w:rPr>
          <w:lang w:val="cs-CZ"/>
        </w:rPr>
        <w:t xml:space="preserve"> nebo </w:t>
      </w:r>
      <w:hyperlink r:id="rId14" w:history="1">
        <w:r w:rsidRPr="0065331B">
          <w:rPr>
            <w:rStyle w:val="Hypertextovodkaz"/>
            <w:lang w:val="cs-CZ"/>
          </w:rPr>
          <w:t>newsroom.doblogoo.cz</w:t>
        </w:r>
      </w:hyperlink>
    </w:p>
    <w:p w14:paraId="1B717EA5" w14:textId="77777777" w:rsidR="00050466" w:rsidRPr="0065331B" w:rsidRDefault="00050466" w:rsidP="00E30C89">
      <w:pPr>
        <w:spacing w:line="360" w:lineRule="auto"/>
        <w:jc w:val="both"/>
        <w:rPr>
          <w:rFonts w:cs="Arial"/>
          <w:lang w:val="cs-CZ"/>
        </w:rPr>
      </w:pPr>
    </w:p>
    <w:p w14:paraId="3E24C312" w14:textId="149F923B" w:rsidR="00E30C89" w:rsidRPr="0065331B" w:rsidRDefault="00E30C89" w:rsidP="00E30C89">
      <w:pPr>
        <w:spacing w:line="360" w:lineRule="auto"/>
        <w:jc w:val="both"/>
        <w:rPr>
          <w:sz w:val="18"/>
          <w:lang w:val="cs-CZ"/>
        </w:rPr>
      </w:pPr>
      <w:r w:rsidRPr="0065331B">
        <w:rPr>
          <w:sz w:val="18"/>
          <w:lang w:val="cs-CZ"/>
        </w:rPr>
        <w:t xml:space="preserve">Electrolux je přední světová společnost vytvářející spotřebiče, které již více než 100 let formují život svých zákazníků k lepšímu. K naší misi za lepší život neodmyslitelně </w:t>
      </w:r>
      <w:proofErr w:type="gramStart"/>
      <w:r w:rsidRPr="0065331B">
        <w:rPr>
          <w:sz w:val="18"/>
          <w:lang w:val="cs-CZ"/>
        </w:rPr>
        <w:t>patří</w:t>
      </w:r>
      <w:proofErr w:type="gramEnd"/>
      <w:r w:rsidRPr="0065331B">
        <w:rPr>
          <w:sz w:val="18"/>
          <w:lang w:val="cs-CZ"/>
        </w:rPr>
        <w:t xml:space="preserve"> i náš závazek přinášet důmyslně navržená, inovativní, a hlavně udržitelná řešení. Pod našimi značkami Electrolux, AEG a </w:t>
      </w:r>
      <w:proofErr w:type="spellStart"/>
      <w:r w:rsidRPr="0065331B">
        <w:rPr>
          <w:sz w:val="18"/>
          <w:lang w:val="cs-CZ"/>
        </w:rPr>
        <w:t>Frigidaire</w:t>
      </w:r>
      <w:proofErr w:type="spellEnd"/>
      <w:r w:rsidRPr="0065331B">
        <w:rPr>
          <w:sz w:val="18"/>
          <w:lang w:val="cs-CZ"/>
        </w:rPr>
        <w:t xml:space="preserve"> prodáváme každý rok přibližně 60 milionů domácích spotřebičů ve více než 120 zemích světa. V roce 2020 měla společnost Electrolux tržby 116 miliard SEK a zaměstnávala 48 000 lidí po celém světě. </w:t>
      </w:r>
    </w:p>
    <w:p w14:paraId="394A571E" w14:textId="77777777" w:rsidR="00192D6C" w:rsidRPr="0065331B" w:rsidRDefault="00192D6C" w:rsidP="00B41696">
      <w:pPr>
        <w:spacing w:line="360" w:lineRule="auto"/>
        <w:jc w:val="both"/>
        <w:rPr>
          <w:sz w:val="18"/>
          <w:lang w:val="cs-CZ"/>
        </w:rPr>
      </w:pPr>
    </w:p>
    <w:sectPr w:rsidR="00192D6C" w:rsidRPr="0065331B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680" w:right="680" w:bottom="680" w:left="3385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71F6F" w14:textId="77777777" w:rsidR="008125FD" w:rsidRDefault="008125FD">
      <w:r>
        <w:separator/>
      </w:r>
    </w:p>
  </w:endnote>
  <w:endnote w:type="continuationSeparator" w:id="0">
    <w:p w14:paraId="54AAAC88" w14:textId="77777777" w:rsidR="008125FD" w:rsidRDefault="00812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ctrolux Sans SemiBold">
    <w:altName w:val="Times New Roman"/>
    <w:panose1 w:val="020B0604020202020204"/>
    <w:charset w:val="00"/>
    <w:family w:val="swiss"/>
    <w:pitch w:val="variable"/>
    <w:sig w:usb0="A000002F" w:usb1="4000207B" w:usb2="00000000" w:usb3="00000000" w:csb0="00000093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lectrolux Sans Regular">
    <w:altName w:val="Calibri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35EF3" w14:textId="5B3B1010" w:rsidR="00447776" w:rsidRDefault="00E75A17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03E42C47" wp14:editId="20DBD683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5" name="MSIPCMcfdb41b8b42ddd2ebd5b6618" descr="{&quot;HashCode&quot;:-122053611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60AF52" w14:textId="6C3B397D" w:rsidR="00E75A17" w:rsidRPr="00E75A17" w:rsidRDefault="00E75A17" w:rsidP="00E75A17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42C47" id="_x0000_t202" coordsize="21600,21600" o:spt="202" path="m,l,21600r21600,l21600,xe">
              <v:stroke joinstyle="miter"/>
              <v:path gradientshapeok="t" o:connecttype="rect"/>
            </v:shapetype>
            <v:shape id="MSIPCMcfdb41b8b42ddd2ebd5b6618" o:spid="_x0000_s1026" type="#_x0000_t202" alt="{&quot;HashCode&quot;:-1220536117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" o:allowincell="f" filled="f" stroked="f" strokeweight=".5pt">
              <v:textbox inset="20pt,0,,0">
                <w:txbxContent>
                  <w:p w14:paraId="3C60AF52" w14:textId="6C3B397D" w:rsidR="00E75A17" w:rsidRPr="00E75A17" w:rsidRDefault="00E75A17" w:rsidP="00E75A17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BDBE1" w14:textId="06A35DBD" w:rsidR="001D0BA5" w:rsidRDefault="00E75A17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444FD235" wp14:editId="5E6C4575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6" name="MSIPCMa41e4940bcbe02a431523ea6" descr="{&quot;HashCode&quot;:-122053611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A17798" w14:textId="49AD2AC7" w:rsidR="00E75A17" w:rsidRPr="00E75A17" w:rsidRDefault="00E75A17" w:rsidP="00E75A17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4FD235" id="_x0000_t202" coordsize="21600,21600" o:spt="202" path="m,l,21600r21600,l21600,xe">
              <v:stroke joinstyle="miter"/>
              <v:path gradientshapeok="t" o:connecttype="rect"/>
            </v:shapetype>
            <v:shape id="MSIPCMa41e4940bcbe02a431523ea6" o:spid="_x0000_s1029" type="#_x0000_t202" alt="{&quot;HashCode&quot;:-1220536117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" o:allowincell="f" filled="f" stroked="f" strokeweight=".5pt">
              <v:textbox inset="20pt,0,,0">
                <w:txbxContent>
                  <w:p w14:paraId="6AA17798" w14:textId="49AD2AC7" w:rsidR="00E75A17" w:rsidRPr="00E75A17" w:rsidRDefault="00E75A17" w:rsidP="00E75A17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D6E33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4F33C4" wp14:editId="61FFFF93">
              <wp:simplePos x="0" y="0"/>
              <wp:positionH relativeFrom="page">
                <wp:posOffset>140305</wp:posOffset>
              </wp:positionH>
              <wp:positionV relativeFrom="page">
                <wp:posOffset>8657074</wp:posOffset>
              </wp:positionV>
              <wp:extent cx="1879604" cy="1485900"/>
              <wp:effectExtent l="0" t="0" r="6346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4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204886D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Tisková zpráva</w:t>
                          </w:r>
                        </w:p>
                        <w:p w14:paraId="22F27BB7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br/>
                            <w:t>Více informací najdete na stránkách:</w:t>
                          </w:r>
                        </w:p>
                        <w:p w14:paraId="4B80E536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www.electrolux.cz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2AE61844" w14:textId="77777777" w:rsidR="001D0BA5" w:rsidRDefault="001D0BA5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583DC5C3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</w:p>
                        <w:p w14:paraId="54D8BA9B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http://newsroom.electrolux.com/cz</w:t>
                          </w:r>
                        </w:p>
                        <w:p w14:paraId="197BB450" w14:textId="77777777" w:rsidR="001D0BA5" w:rsidRDefault="001D0BA5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39C11909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EA3C0C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80E60AB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4F33C4" id="Text Box 8" o:spid="_x0000_s1030" type="#_x0000_t202" style="position:absolute;margin-left:11.05pt;margin-top:681.65pt;width:148pt;height:117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" filled="f" stroked="f">
              <v:textbox inset="0,0,0,0">
                <w:txbxContent>
                  <w:p w14:paraId="2204886D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Tisková zpráva</w:t>
                    </w:r>
                  </w:p>
                  <w:p w14:paraId="22F27BB7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br/>
                      <w:t>Více informací najdete na stránkách:</w:t>
                    </w:r>
                  </w:p>
                  <w:p w14:paraId="4B80E536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</w:rPr>
                      <w:t>www.electrolux.cz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2AE61844" w14:textId="77777777" w:rsidR="001D0BA5" w:rsidRDefault="001D0BA5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</w:p>
                  <w:p w14:paraId="583DC5C3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</w:p>
                  <w:p w14:paraId="54D8BA9B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http://newsroom.electrolux.com/cz</w:t>
                    </w:r>
                  </w:p>
                  <w:p w14:paraId="197BB450" w14:textId="77777777" w:rsidR="001D0BA5" w:rsidRDefault="001D0BA5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39C11909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3FEA3C0C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180E60AB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F8E26" w14:textId="77777777" w:rsidR="008125FD" w:rsidRDefault="008125FD">
      <w:r>
        <w:separator/>
      </w:r>
    </w:p>
  </w:footnote>
  <w:footnote w:type="continuationSeparator" w:id="0">
    <w:p w14:paraId="0F74A376" w14:textId="77777777" w:rsidR="008125FD" w:rsidRDefault="00812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DC879" w14:textId="77777777" w:rsidR="001D0BA5" w:rsidRDefault="001D0BA5">
    <w:pPr>
      <w:pStyle w:val="Zhlav"/>
    </w:pPr>
  </w:p>
  <w:p w14:paraId="7940AEBB" w14:textId="77777777" w:rsidR="001D0BA5" w:rsidRDefault="001D0BA5">
    <w:pPr>
      <w:pStyle w:val="Zhlav"/>
    </w:pPr>
  </w:p>
  <w:p w14:paraId="417C47E6" w14:textId="77777777" w:rsidR="001D0BA5" w:rsidRDefault="001D0BA5">
    <w:pPr>
      <w:pStyle w:val="Zhlav"/>
    </w:pPr>
  </w:p>
  <w:p w14:paraId="57DF2815" w14:textId="77777777" w:rsidR="001D0BA5" w:rsidRDefault="001D0BA5">
    <w:pPr>
      <w:pStyle w:val="Zhlav"/>
    </w:pPr>
  </w:p>
  <w:p w14:paraId="27118C31" w14:textId="77777777" w:rsidR="001D0BA5" w:rsidRDefault="00E3520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5A248927" wp14:editId="46AE8AA3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A2FEB" w14:textId="030070B0" w:rsidR="001D0BA5" w:rsidRDefault="00775CE8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2EFC19D" wp14:editId="7D810E6E">
              <wp:simplePos x="0" y="0"/>
              <wp:positionH relativeFrom="column">
                <wp:posOffset>3333794</wp:posOffset>
              </wp:positionH>
              <wp:positionV relativeFrom="paragraph">
                <wp:posOffset>-335915</wp:posOffset>
              </wp:positionV>
              <wp:extent cx="2360930" cy="140462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17503" w14:textId="733A559D" w:rsidR="00775CE8" w:rsidRDefault="00775CE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EFC1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262.5pt;margin-top:-26.4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" filled="f" stroked="f">
              <v:textbox style="mso-fit-shape-to-text:t">
                <w:txbxContent>
                  <w:p w14:paraId="78017503" w14:textId="733A559D" w:rsidR="00775CE8" w:rsidRDefault="00775CE8"/>
                </w:txbxContent>
              </v:textbox>
              <w10:wrap type="square"/>
            </v:shape>
          </w:pict>
        </mc:Fallback>
      </mc:AlternateContent>
    </w:r>
    <w:r w:rsidR="0085734C">
      <w:tab/>
    </w:r>
    <w:r w:rsidR="0085734C">
      <w:rPr>
        <w:noProof/>
        <w:lang w:val="cs-CZ" w:eastAsia="cs-CZ"/>
      </w:rPr>
      <w:t xml:space="preserve"> </w:t>
    </w:r>
    <w:r w:rsidR="0085734C">
      <w:rPr>
        <w:noProof/>
        <w:lang w:val="cs-CZ" w:eastAsia="cs-CZ"/>
      </w:rPr>
      <w:tab/>
    </w:r>
    <w:r w:rsidR="00E35206"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31097784" wp14:editId="683B7260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CD01AB" w14:textId="77777777" w:rsidR="001D0BA5" w:rsidRDefault="001D0BA5">
    <w:pPr>
      <w:pStyle w:val="Zhlav"/>
    </w:pPr>
  </w:p>
  <w:p w14:paraId="07C5D8E9" w14:textId="77777777" w:rsidR="001D0BA5" w:rsidRDefault="001D0BA5">
    <w:pPr>
      <w:pStyle w:val="Zhlav"/>
    </w:pPr>
  </w:p>
  <w:p w14:paraId="4C1F29AD" w14:textId="77777777" w:rsidR="001D0BA5" w:rsidRDefault="001D0BA5">
    <w:pPr>
      <w:pStyle w:val="Zhlav"/>
    </w:pPr>
  </w:p>
  <w:p w14:paraId="628EB32D" w14:textId="77777777" w:rsidR="001D0BA5" w:rsidRDefault="001D0BA5">
    <w:pPr>
      <w:pStyle w:val="Zhlav"/>
    </w:pPr>
  </w:p>
  <w:p w14:paraId="177CC3AE" w14:textId="77777777" w:rsidR="001D0BA5" w:rsidRDefault="001D0BA5">
    <w:pPr>
      <w:pStyle w:val="Zhlav"/>
    </w:pPr>
  </w:p>
  <w:p w14:paraId="286BA721" w14:textId="409098F3" w:rsidR="001D0BA5" w:rsidRDefault="001D0BA5">
    <w:pPr>
      <w:pStyle w:val="Zhlav"/>
    </w:pPr>
  </w:p>
  <w:p w14:paraId="62B66A48" w14:textId="2F4DE14F" w:rsidR="001D0BA5" w:rsidRDefault="005D6E33" w:rsidP="0085734C">
    <w:pPr>
      <w:pStyle w:val="Zhlav"/>
      <w:tabs>
        <w:tab w:val="clear" w:pos="9026"/>
        <w:tab w:val="center" w:pos="3920"/>
        <w:tab w:val="left" w:pos="4513"/>
      </w:tabs>
      <w:spacing w:after="40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4A1357" wp14:editId="69925DE0">
              <wp:simplePos x="0" y="0"/>
              <wp:positionH relativeFrom="column">
                <wp:posOffset>-2010410</wp:posOffset>
              </wp:positionH>
              <wp:positionV relativeFrom="paragraph">
                <wp:posOffset>322078</wp:posOffset>
              </wp:positionV>
              <wp:extent cx="1712598" cy="1111252"/>
              <wp:effectExtent l="0" t="0" r="1902" b="12698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8" cy="11112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A2C1380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17F4FF3A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Lucie Krejbichová, </w:t>
                          </w:r>
                          <w:proofErr w:type="spellStart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doblogoo</w:t>
                          </w:r>
                          <w:proofErr w:type="spellEnd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s.r.o.</w:t>
                          </w:r>
                        </w:p>
                        <w:p w14:paraId="2CF012DD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tel.: +420 602 359 328</w:t>
                          </w:r>
                        </w:p>
                        <w:p w14:paraId="11106402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lucie@doblogoo.cz</w:t>
                          </w:r>
                        </w:p>
                        <w:p w14:paraId="3CD94B49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772A0FF3" w14:textId="1E44B780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Electrolux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Pre</w:t>
                          </w:r>
                          <w:r w:rsidR="005D6E33">
                            <w:rPr>
                              <w:sz w:val="16"/>
                              <w:szCs w:val="16"/>
                              <w:lang w:val="cs-CZ"/>
                            </w:rPr>
                            <w:t>s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Hotline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: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+4686576507</w:t>
                          </w:r>
                        </w:p>
                        <w:p w14:paraId="23B2D4B7" w14:textId="77777777" w:rsidR="001D0BA5" w:rsidRDefault="001D0BA5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4A1357" id="Text Box 7" o:spid="_x0000_s1028" type="#_x0000_t202" style="position:absolute;margin-left:-158.3pt;margin-top:25.35pt;width:134.85pt;height:8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" filled="f" stroked="f">
              <v:textbox inset="0,0,0,0">
                <w:txbxContent>
                  <w:p w14:paraId="4A2C1380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17F4FF3A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Lucie Krejbichová, </w:t>
                    </w:r>
                    <w:proofErr w:type="spellStart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doblogoo</w:t>
                    </w:r>
                    <w:proofErr w:type="spellEnd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s.r.o.</w:t>
                    </w:r>
                  </w:p>
                  <w:p w14:paraId="2CF012DD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tel.: +420 602 359 328</w:t>
                    </w:r>
                  </w:p>
                  <w:p w14:paraId="11106402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</w:rPr>
                      <w:t>lucie@doblogoo.cz</w:t>
                    </w:r>
                  </w:p>
                  <w:p w14:paraId="3CD94B49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772A0FF3" w14:textId="1E44B780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Electrolux </w:t>
                    </w:r>
                    <w:proofErr w:type="spellStart"/>
                    <w:r>
                      <w:rPr>
                        <w:sz w:val="16"/>
                        <w:szCs w:val="16"/>
                        <w:lang w:val="cs-CZ"/>
                      </w:rPr>
                      <w:t>Pre</w:t>
                    </w:r>
                    <w:r w:rsidR="005D6E33"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proofErr w:type="spellEnd"/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cs-CZ"/>
                      </w:rPr>
                      <w:t>Hotline</w:t>
                    </w:r>
                    <w:proofErr w:type="spellEnd"/>
                    <w:r>
                      <w:rPr>
                        <w:sz w:val="16"/>
                        <w:szCs w:val="16"/>
                        <w:lang w:val="cs-CZ"/>
                      </w:rPr>
                      <w:t>:</w:t>
                    </w: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+4686576507</w:t>
                    </w:r>
                  </w:p>
                  <w:p w14:paraId="23B2D4B7" w14:textId="77777777" w:rsidR="001D0BA5" w:rsidRDefault="001D0BA5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3303"/>
    <w:multiLevelType w:val="hybridMultilevel"/>
    <w:tmpl w:val="8EAE2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2AF"/>
    <w:multiLevelType w:val="hybridMultilevel"/>
    <w:tmpl w:val="EDC4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719D"/>
    <w:multiLevelType w:val="hybridMultilevel"/>
    <w:tmpl w:val="C942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0E92"/>
    <w:multiLevelType w:val="hybridMultilevel"/>
    <w:tmpl w:val="7452E1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6C644B"/>
    <w:multiLevelType w:val="hybridMultilevel"/>
    <w:tmpl w:val="BF16231C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43DD41AF"/>
    <w:multiLevelType w:val="hybridMultilevel"/>
    <w:tmpl w:val="FCF4C3F8"/>
    <w:lvl w:ilvl="0" w:tplc="3284374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703F04"/>
    <w:multiLevelType w:val="hybridMultilevel"/>
    <w:tmpl w:val="6FF22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95D9D"/>
    <w:multiLevelType w:val="hybridMultilevel"/>
    <w:tmpl w:val="321A8410"/>
    <w:lvl w:ilvl="0" w:tplc="F3A6E0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attachedTemplate r:id="rId1"/>
  <w:defaultTabStop w:val="720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E8"/>
    <w:rsid w:val="000000F6"/>
    <w:rsid w:val="00003D09"/>
    <w:rsid w:val="00004814"/>
    <w:rsid w:val="00013AE1"/>
    <w:rsid w:val="0001495C"/>
    <w:rsid w:val="00015656"/>
    <w:rsid w:val="00020E9C"/>
    <w:rsid w:val="000245B3"/>
    <w:rsid w:val="00026109"/>
    <w:rsid w:val="00026BDA"/>
    <w:rsid w:val="000270B1"/>
    <w:rsid w:val="00031A53"/>
    <w:rsid w:val="0003240E"/>
    <w:rsid w:val="00035FBB"/>
    <w:rsid w:val="000422F0"/>
    <w:rsid w:val="00042F17"/>
    <w:rsid w:val="0004300F"/>
    <w:rsid w:val="00043CCA"/>
    <w:rsid w:val="000450A0"/>
    <w:rsid w:val="00050466"/>
    <w:rsid w:val="00053374"/>
    <w:rsid w:val="000547D4"/>
    <w:rsid w:val="00054866"/>
    <w:rsid w:val="00063C76"/>
    <w:rsid w:val="000717C7"/>
    <w:rsid w:val="00071E94"/>
    <w:rsid w:val="000720C8"/>
    <w:rsid w:val="00074AB3"/>
    <w:rsid w:val="00075A6B"/>
    <w:rsid w:val="000813F8"/>
    <w:rsid w:val="00081408"/>
    <w:rsid w:val="00081FA2"/>
    <w:rsid w:val="00082208"/>
    <w:rsid w:val="00085865"/>
    <w:rsid w:val="00087B4F"/>
    <w:rsid w:val="0009621A"/>
    <w:rsid w:val="00097405"/>
    <w:rsid w:val="0009757B"/>
    <w:rsid w:val="00097ADF"/>
    <w:rsid w:val="00097D45"/>
    <w:rsid w:val="000A0C69"/>
    <w:rsid w:val="000A3368"/>
    <w:rsid w:val="000A443C"/>
    <w:rsid w:val="000A5E33"/>
    <w:rsid w:val="000A6DE9"/>
    <w:rsid w:val="000A74FD"/>
    <w:rsid w:val="000B2F72"/>
    <w:rsid w:val="000B432E"/>
    <w:rsid w:val="000B614F"/>
    <w:rsid w:val="000B652B"/>
    <w:rsid w:val="000C3A3D"/>
    <w:rsid w:val="000D1788"/>
    <w:rsid w:val="000D76AE"/>
    <w:rsid w:val="000E0469"/>
    <w:rsid w:val="000E0D8F"/>
    <w:rsid w:val="000E3CA1"/>
    <w:rsid w:val="000E6691"/>
    <w:rsid w:val="000F129A"/>
    <w:rsid w:val="000F436C"/>
    <w:rsid w:val="000F4DD8"/>
    <w:rsid w:val="000F7E5E"/>
    <w:rsid w:val="0010739B"/>
    <w:rsid w:val="001112A3"/>
    <w:rsid w:val="00112ED5"/>
    <w:rsid w:val="0011456D"/>
    <w:rsid w:val="001178E1"/>
    <w:rsid w:val="00120E77"/>
    <w:rsid w:val="00123DF9"/>
    <w:rsid w:val="001247AE"/>
    <w:rsid w:val="00124D4D"/>
    <w:rsid w:val="00127BF5"/>
    <w:rsid w:val="001308F3"/>
    <w:rsid w:val="00131196"/>
    <w:rsid w:val="00132149"/>
    <w:rsid w:val="00133200"/>
    <w:rsid w:val="001378E4"/>
    <w:rsid w:val="0014564A"/>
    <w:rsid w:val="00145CE8"/>
    <w:rsid w:val="00151DE9"/>
    <w:rsid w:val="001521C3"/>
    <w:rsid w:val="001529B6"/>
    <w:rsid w:val="00152F1D"/>
    <w:rsid w:val="0016554A"/>
    <w:rsid w:val="00170F65"/>
    <w:rsid w:val="00175684"/>
    <w:rsid w:val="0018342E"/>
    <w:rsid w:val="00183EFC"/>
    <w:rsid w:val="001846CB"/>
    <w:rsid w:val="00190080"/>
    <w:rsid w:val="00190A03"/>
    <w:rsid w:val="00192D6C"/>
    <w:rsid w:val="00195685"/>
    <w:rsid w:val="001A17EE"/>
    <w:rsid w:val="001A3A8F"/>
    <w:rsid w:val="001A3E5C"/>
    <w:rsid w:val="001A4303"/>
    <w:rsid w:val="001A51C7"/>
    <w:rsid w:val="001A5261"/>
    <w:rsid w:val="001A548E"/>
    <w:rsid w:val="001A54B9"/>
    <w:rsid w:val="001A7DAC"/>
    <w:rsid w:val="001B2266"/>
    <w:rsid w:val="001B32A4"/>
    <w:rsid w:val="001B5C3E"/>
    <w:rsid w:val="001B6CF3"/>
    <w:rsid w:val="001C0303"/>
    <w:rsid w:val="001D0BA5"/>
    <w:rsid w:val="001D3CC1"/>
    <w:rsid w:val="001D3EC7"/>
    <w:rsid w:val="001D5AB1"/>
    <w:rsid w:val="001E0535"/>
    <w:rsid w:val="001E38BF"/>
    <w:rsid w:val="001E57E0"/>
    <w:rsid w:val="001F21E5"/>
    <w:rsid w:val="001F7094"/>
    <w:rsid w:val="002029BA"/>
    <w:rsid w:val="002055AF"/>
    <w:rsid w:val="00206F2E"/>
    <w:rsid w:val="002071E7"/>
    <w:rsid w:val="0021110F"/>
    <w:rsid w:val="00236F59"/>
    <w:rsid w:val="002409C0"/>
    <w:rsid w:val="002414E1"/>
    <w:rsid w:val="00242E89"/>
    <w:rsid w:val="00242FBA"/>
    <w:rsid w:val="002457A6"/>
    <w:rsid w:val="00250216"/>
    <w:rsid w:val="00250B3D"/>
    <w:rsid w:val="00250D3B"/>
    <w:rsid w:val="00251462"/>
    <w:rsid w:val="00253C30"/>
    <w:rsid w:val="00256A47"/>
    <w:rsid w:val="00262367"/>
    <w:rsid w:val="00262CF6"/>
    <w:rsid w:val="00270BD3"/>
    <w:rsid w:val="00275ACC"/>
    <w:rsid w:val="00277635"/>
    <w:rsid w:val="00280A34"/>
    <w:rsid w:val="00283D23"/>
    <w:rsid w:val="00292358"/>
    <w:rsid w:val="002941B6"/>
    <w:rsid w:val="002A4E11"/>
    <w:rsid w:val="002A6E38"/>
    <w:rsid w:val="002B2D2A"/>
    <w:rsid w:val="002B64DF"/>
    <w:rsid w:val="002B68AA"/>
    <w:rsid w:val="002C211D"/>
    <w:rsid w:val="002C3736"/>
    <w:rsid w:val="002C3CCB"/>
    <w:rsid w:val="002C7260"/>
    <w:rsid w:val="002C75FA"/>
    <w:rsid w:val="002C78EE"/>
    <w:rsid w:val="002D0572"/>
    <w:rsid w:val="002D125D"/>
    <w:rsid w:val="002D3544"/>
    <w:rsid w:val="002D3A53"/>
    <w:rsid w:val="002E0A8B"/>
    <w:rsid w:val="002E1AF2"/>
    <w:rsid w:val="002E46F1"/>
    <w:rsid w:val="002E7048"/>
    <w:rsid w:val="002E7C63"/>
    <w:rsid w:val="002F07F7"/>
    <w:rsid w:val="002F08D4"/>
    <w:rsid w:val="002F2A99"/>
    <w:rsid w:val="002F751C"/>
    <w:rsid w:val="003007C1"/>
    <w:rsid w:val="00304B14"/>
    <w:rsid w:val="00312868"/>
    <w:rsid w:val="003304DA"/>
    <w:rsid w:val="00330A52"/>
    <w:rsid w:val="0033410B"/>
    <w:rsid w:val="003345BA"/>
    <w:rsid w:val="00336068"/>
    <w:rsid w:val="00336404"/>
    <w:rsid w:val="00336E69"/>
    <w:rsid w:val="00340C7C"/>
    <w:rsid w:val="00342354"/>
    <w:rsid w:val="00351502"/>
    <w:rsid w:val="00356864"/>
    <w:rsid w:val="00363370"/>
    <w:rsid w:val="003673B3"/>
    <w:rsid w:val="00367B81"/>
    <w:rsid w:val="003716E9"/>
    <w:rsid w:val="00372476"/>
    <w:rsid w:val="00382B65"/>
    <w:rsid w:val="003841C6"/>
    <w:rsid w:val="00384F8D"/>
    <w:rsid w:val="0039362C"/>
    <w:rsid w:val="003A142B"/>
    <w:rsid w:val="003A264A"/>
    <w:rsid w:val="003A2D20"/>
    <w:rsid w:val="003A3AE8"/>
    <w:rsid w:val="003A5F3D"/>
    <w:rsid w:val="003B4611"/>
    <w:rsid w:val="003C0D02"/>
    <w:rsid w:val="003C0D9C"/>
    <w:rsid w:val="003C1B4A"/>
    <w:rsid w:val="003C1D63"/>
    <w:rsid w:val="003C407B"/>
    <w:rsid w:val="003C6372"/>
    <w:rsid w:val="003C7BD6"/>
    <w:rsid w:val="003C7F19"/>
    <w:rsid w:val="003D1D69"/>
    <w:rsid w:val="003D1E5F"/>
    <w:rsid w:val="003E097C"/>
    <w:rsid w:val="003E4473"/>
    <w:rsid w:val="003E6D26"/>
    <w:rsid w:val="003F0430"/>
    <w:rsid w:val="003F2648"/>
    <w:rsid w:val="004017D7"/>
    <w:rsid w:val="00405AD3"/>
    <w:rsid w:val="004103DB"/>
    <w:rsid w:val="004127D1"/>
    <w:rsid w:val="00415C23"/>
    <w:rsid w:val="004240B3"/>
    <w:rsid w:val="00435F1C"/>
    <w:rsid w:val="00440014"/>
    <w:rsid w:val="00441A4D"/>
    <w:rsid w:val="0044672E"/>
    <w:rsid w:val="00447776"/>
    <w:rsid w:val="00450606"/>
    <w:rsid w:val="004517C0"/>
    <w:rsid w:val="00451801"/>
    <w:rsid w:val="004712E4"/>
    <w:rsid w:val="0047494C"/>
    <w:rsid w:val="004760A8"/>
    <w:rsid w:val="004810AD"/>
    <w:rsid w:val="00481119"/>
    <w:rsid w:val="00482A87"/>
    <w:rsid w:val="00490202"/>
    <w:rsid w:val="00493C43"/>
    <w:rsid w:val="004941A5"/>
    <w:rsid w:val="004A46FF"/>
    <w:rsid w:val="004A5469"/>
    <w:rsid w:val="004A718E"/>
    <w:rsid w:val="004B52D0"/>
    <w:rsid w:val="004B5EC3"/>
    <w:rsid w:val="004B5F4D"/>
    <w:rsid w:val="004C0D5A"/>
    <w:rsid w:val="004C5C8D"/>
    <w:rsid w:val="004C759A"/>
    <w:rsid w:val="004D319C"/>
    <w:rsid w:val="004D3398"/>
    <w:rsid w:val="004D74AA"/>
    <w:rsid w:val="004E05CA"/>
    <w:rsid w:val="004E6C5C"/>
    <w:rsid w:val="004E6D29"/>
    <w:rsid w:val="004F2A56"/>
    <w:rsid w:val="004F4D80"/>
    <w:rsid w:val="004F7729"/>
    <w:rsid w:val="005007AC"/>
    <w:rsid w:val="0050243E"/>
    <w:rsid w:val="00505391"/>
    <w:rsid w:val="00505EFB"/>
    <w:rsid w:val="00507D74"/>
    <w:rsid w:val="00510D53"/>
    <w:rsid w:val="005220C3"/>
    <w:rsid w:val="00525D5E"/>
    <w:rsid w:val="00526032"/>
    <w:rsid w:val="0053652B"/>
    <w:rsid w:val="0054327A"/>
    <w:rsid w:val="005455EE"/>
    <w:rsid w:val="00547F61"/>
    <w:rsid w:val="00550194"/>
    <w:rsid w:val="0055086F"/>
    <w:rsid w:val="00550AE4"/>
    <w:rsid w:val="005560CA"/>
    <w:rsid w:val="00556AAF"/>
    <w:rsid w:val="00556CFC"/>
    <w:rsid w:val="00561249"/>
    <w:rsid w:val="0057067C"/>
    <w:rsid w:val="0057104C"/>
    <w:rsid w:val="005712A0"/>
    <w:rsid w:val="005721C2"/>
    <w:rsid w:val="00574C03"/>
    <w:rsid w:val="00575511"/>
    <w:rsid w:val="00576A9D"/>
    <w:rsid w:val="00577A3A"/>
    <w:rsid w:val="00581947"/>
    <w:rsid w:val="0058397E"/>
    <w:rsid w:val="0058483A"/>
    <w:rsid w:val="00593A97"/>
    <w:rsid w:val="00593B6C"/>
    <w:rsid w:val="005B06D3"/>
    <w:rsid w:val="005B38FD"/>
    <w:rsid w:val="005B394A"/>
    <w:rsid w:val="005B4351"/>
    <w:rsid w:val="005B71D9"/>
    <w:rsid w:val="005C0687"/>
    <w:rsid w:val="005D00BD"/>
    <w:rsid w:val="005D14D0"/>
    <w:rsid w:val="005D204C"/>
    <w:rsid w:val="005D6E33"/>
    <w:rsid w:val="005E0D4D"/>
    <w:rsid w:val="005E5D6A"/>
    <w:rsid w:val="005F1B04"/>
    <w:rsid w:val="00611C41"/>
    <w:rsid w:val="006133AD"/>
    <w:rsid w:val="00615C65"/>
    <w:rsid w:val="00616FA4"/>
    <w:rsid w:val="00627315"/>
    <w:rsid w:val="006325D9"/>
    <w:rsid w:val="00634C71"/>
    <w:rsid w:val="00643602"/>
    <w:rsid w:val="006437F1"/>
    <w:rsid w:val="00647B40"/>
    <w:rsid w:val="00652E65"/>
    <w:rsid w:val="0065331B"/>
    <w:rsid w:val="00653CCB"/>
    <w:rsid w:val="006555D7"/>
    <w:rsid w:val="00661711"/>
    <w:rsid w:val="0066778D"/>
    <w:rsid w:val="00673578"/>
    <w:rsid w:val="006841F1"/>
    <w:rsid w:val="00686F69"/>
    <w:rsid w:val="00687530"/>
    <w:rsid w:val="0069231D"/>
    <w:rsid w:val="00695ADA"/>
    <w:rsid w:val="006A38E6"/>
    <w:rsid w:val="006A4537"/>
    <w:rsid w:val="006A4C3A"/>
    <w:rsid w:val="006B324E"/>
    <w:rsid w:val="006B33F3"/>
    <w:rsid w:val="006C1952"/>
    <w:rsid w:val="006D0953"/>
    <w:rsid w:val="006D19B0"/>
    <w:rsid w:val="006D34C6"/>
    <w:rsid w:val="006D487A"/>
    <w:rsid w:val="006D6069"/>
    <w:rsid w:val="006D76E4"/>
    <w:rsid w:val="006D7BB8"/>
    <w:rsid w:val="006E018F"/>
    <w:rsid w:val="006E1CBC"/>
    <w:rsid w:val="006E290D"/>
    <w:rsid w:val="006F7B0A"/>
    <w:rsid w:val="007003DE"/>
    <w:rsid w:val="00700EA9"/>
    <w:rsid w:val="00704519"/>
    <w:rsid w:val="00705DB7"/>
    <w:rsid w:val="007137D4"/>
    <w:rsid w:val="00716F9B"/>
    <w:rsid w:val="0071768B"/>
    <w:rsid w:val="00720F2E"/>
    <w:rsid w:val="00720FB4"/>
    <w:rsid w:val="00722DD7"/>
    <w:rsid w:val="007265EC"/>
    <w:rsid w:val="00730661"/>
    <w:rsid w:val="00731882"/>
    <w:rsid w:val="007342D3"/>
    <w:rsid w:val="00745D0B"/>
    <w:rsid w:val="00747D39"/>
    <w:rsid w:val="00747E19"/>
    <w:rsid w:val="00751002"/>
    <w:rsid w:val="00751CAC"/>
    <w:rsid w:val="00752B28"/>
    <w:rsid w:val="00752CF4"/>
    <w:rsid w:val="00753401"/>
    <w:rsid w:val="00762F77"/>
    <w:rsid w:val="0076648F"/>
    <w:rsid w:val="007673B9"/>
    <w:rsid w:val="00770F1F"/>
    <w:rsid w:val="00774253"/>
    <w:rsid w:val="00775CE8"/>
    <w:rsid w:val="00783DD8"/>
    <w:rsid w:val="00786CB5"/>
    <w:rsid w:val="00786FF9"/>
    <w:rsid w:val="00791D07"/>
    <w:rsid w:val="00793C94"/>
    <w:rsid w:val="007975F8"/>
    <w:rsid w:val="007A08F9"/>
    <w:rsid w:val="007A13D0"/>
    <w:rsid w:val="007A2A3C"/>
    <w:rsid w:val="007A4835"/>
    <w:rsid w:val="007A4878"/>
    <w:rsid w:val="007A63CE"/>
    <w:rsid w:val="007B1CF1"/>
    <w:rsid w:val="007B4CC0"/>
    <w:rsid w:val="007B5D2F"/>
    <w:rsid w:val="007B7E2F"/>
    <w:rsid w:val="007C545E"/>
    <w:rsid w:val="007D3E37"/>
    <w:rsid w:val="007D6F4E"/>
    <w:rsid w:val="007E2E18"/>
    <w:rsid w:val="007E3B9E"/>
    <w:rsid w:val="007E494F"/>
    <w:rsid w:val="007F1D32"/>
    <w:rsid w:val="007F2900"/>
    <w:rsid w:val="007F330E"/>
    <w:rsid w:val="007F5BDE"/>
    <w:rsid w:val="007F6492"/>
    <w:rsid w:val="007F7AF7"/>
    <w:rsid w:val="008002BD"/>
    <w:rsid w:val="00807D1B"/>
    <w:rsid w:val="00807DB3"/>
    <w:rsid w:val="008125FD"/>
    <w:rsid w:val="00822895"/>
    <w:rsid w:val="00823910"/>
    <w:rsid w:val="008329D4"/>
    <w:rsid w:val="00841CC7"/>
    <w:rsid w:val="008428DB"/>
    <w:rsid w:val="00844781"/>
    <w:rsid w:val="00844E18"/>
    <w:rsid w:val="00846984"/>
    <w:rsid w:val="0084752A"/>
    <w:rsid w:val="0085734C"/>
    <w:rsid w:val="0086363B"/>
    <w:rsid w:val="00864546"/>
    <w:rsid w:val="008651C2"/>
    <w:rsid w:val="00866D02"/>
    <w:rsid w:val="0087258E"/>
    <w:rsid w:val="00872936"/>
    <w:rsid w:val="00877A0D"/>
    <w:rsid w:val="00886FB1"/>
    <w:rsid w:val="008919ED"/>
    <w:rsid w:val="008A3013"/>
    <w:rsid w:val="008A31E3"/>
    <w:rsid w:val="008A384F"/>
    <w:rsid w:val="008A4B2C"/>
    <w:rsid w:val="008B1456"/>
    <w:rsid w:val="008B1C01"/>
    <w:rsid w:val="008B3873"/>
    <w:rsid w:val="008B4AFD"/>
    <w:rsid w:val="008B4B07"/>
    <w:rsid w:val="008B58A6"/>
    <w:rsid w:val="008C11AD"/>
    <w:rsid w:val="008C19E9"/>
    <w:rsid w:val="008C55C3"/>
    <w:rsid w:val="008D0011"/>
    <w:rsid w:val="008D428E"/>
    <w:rsid w:val="008D467C"/>
    <w:rsid w:val="008E5175"/>
    <w:rsid w:val="008F016C"/>
    <w:rsid w:val="008F13A5"/>
    <w:rsid w:val="008F1E20"/>
    <w:rsid w:val="008F34D5"/>
    <w:rsid w:val="008F7FEA"/>
    <w:rsid w:val="009137E8"/>
    <w:rsid w:val="00917F25"/>
    <w:rsid w:val="00917FF6"/>
    <w:rsid w:val="00924264"/>
    <w:rsid w:val="0092434D"/>
    <w:rsid w:val="009251AD"/>
    <w:rsid w:val="00925E0A"/>
    <w:rsid w:val="00926013"/>
    <w:rsid w:val="009340E4"/>
    <w:rsid w:val="00941C92"/>
    <w:rsid w:val="00943731"/>
    <w:rsid w:val="00954C71"/>
    <w:rsid w:val="00956A3B"/>
    <w:rsid w:val="00956D5C"/>
    <w:rsid w:val="009600E9"/>
    <w:rsid w:val="00961347"/>
    <w:rsid w:val="00967632"/>
    <w:rsid w:val="0097118F"/>
    <w:rsid w:val="0097376E"/>
    <w:rsid w:val="0099423C"/>
    <w:rsid w:val="009954E8"/>
    <w:rsid w:val="009A4213"/>
    <w:rsid w:val="009A47E3"/>
    <w:rsid w:val="009B154B"/>
    <w:rsid w:val="009B352B"/>
    <w:rsid w:val="009C25F2"/>
    <w:rsid w:val="009D037C"/>
    <w:rsid w:val="009D096C"/>
    <w:rsid w:val="009D0DD1"/>
    <w:rsid w:val="009D5867"/>
    <w:rsid w:val="009D7335"/>
    <w:rsid w:val="009E1059"/>
    <w:rsid w:val="00A03159"/>
    <w:rsid w:val="00A04814"/>
    <w:rsid w:val="00A060F0"/>
    <w:rsid w:val="00A10973"/>
    <w:rsid w:val="00A147E4"/>
    <w:rsid w:val="00A148A0"/>
    <w:rsid w:val="00A212BC"/>
    <w:rsid w:val="00A219D7"/>
    <w:rsid w:val="00A27E32"/>
    <w:rsid w:val="00A33905"/>
    <w:rsid w:val="00A34B60"/>
    <w:rsid w:val="00A364B0"/>
    <w:rsid w:val="00A36C67"/>
    <w:rsid w:val="00A37B6C"/>
    <w:rsid w:val="00A4125C"/>
    <w:rsid w:val="00A50C5D"/>
    <w:rsid w:val="00A5745D"/>
    <w:rsid w:val="00A63080"/>
    <w:rsid w:val="00A63640"/>
    <w:rsid w:val="00A679C1"/>
    <w:rsid w:val="00A761F2"/>
    <w:rsid w:val="00A767A2"/>
    <w:rsid w:val="00A8501B"/>
    <w:rsid w:val="00A86CAE"/>
    <w:rsid w:val="00A9096F"/>
    <w:rsid w:val="00A90AC0"/>
    <w:rsid w:val="00A917D6"/>
    <w:rsid w:val="00A976E2"/>
    <w:rsid w:val="00A97724"/>
    <w:rsid w:val="00A97F60"/>
    <w:rsid w:val="00AA0EAA"/>
    <w:rsid w:val="00AA34B2"/>
    <w:rsid w:val="00AA432B"/>
    <w:rsid w:val="00AA5A64"/>
    <w:rsid w:val="00AA787A"/>
    <w:rsid w:val="00AB2345"/>
    <w:rsid w:val="00AB41A6"/>
    <w:rsid w:val="00AB6BA3"/>
    <w:rsid w:val="00AC5A7A"/>
    <w:rsid w:val="00AC65CF"/>
    <w:rsid w:val="00AC7E24"/>
    <w:rsid w:val="00AE5020"/>
    <w:rsid w:val="00AE6271"/>
    <w:rsid w:val="00AF6C41"/>
    <w:rsid w:val="00B02049"/>
    <w:rsid w:val="00B05A52"/>
    <w:rsid w:val="00B06E9F"/>
    <w:rsid w:val="00B10EA0"/>
    <w:rsid w:val="00B17988"/>
    <w:rsid w:val="00B22DD6"/>
    <w:rsid w:val="00B320BE"/>
    <w:rsid w:val="00B3677C"/>
    <w:rsid w:val="00B41696"/>
    <w:rsid w:val="00B41D06"/>
    <w:rsid w:val="00B44C68"/>
    <w:rsid w:val="00B528DC"/>
    <w:rsid w:val="00B555BD"/>
    <w:rsid w:val="00B60CD4"/>
    <w:rsid w:val="00B613BE"/>
    <w:rsid w:val="00B6446B"/>
    <w:rsid w:val="00B738F9"/>
    <w:rsid w:val="00B77600"/>
    <w:rsid w:val="00B77D24"/>
    <w:rsid w:val="00B80BFB"/>
    <w:rsid w:val="00B82708"/>
    <w:rsid w:val="00B83DD2"/>
    <w:rsid w:val="00B84B1D"/>
    <w:rsid w:val="00B84B63"/>
    <w:rsid w:val="00B94ABD"/>
    <w:rsid w:val="00BA5FC3"/>
    <w:rsid w:val="00BA6E48"/>
    <w:rsid w:val="00BB3496"/>
    <w:rsid w:val="00BB7B0A"/>
    <w:rsid w:val="00BB7BE2"/>
    <w:rsid w:val="00BC2AF4"/>
    <w:rsid w:val="00BD1125"/>
    <w:rsid w:val="00BD4463"/>
    <w:rsid w:val="00BD4586"/>
    <w:rsid w:val="00BD658E"/>
    <w:rsid w:val="00BE0CE8"/>
    <w:rsid w:val="00BE3402"/>
    <w:rsid w:val="00BE5D39"/>
    <w:rsid w:val="00BE6C5B"/>
    <w:rsid w:val="00BF2EFE"/>
    <w:rsid w:val="00BF3DDF"/>
    <w:rsid w:val="00BF4EBC"/>
    <w:rsid w:val="00BF75F2"/>
    <w:rsid w:val="00C011C4"/>
    <w:rsid w:val="00C03524"/>
    <w:rsid w:val="00C04B91"/>
    <w:rsid w:val="00C054C3"/>
    <w:rsid w:val="00C05654"/>
    <w:rsid w:val="00C057EB"/>
    <w:rsid w:val="00C107C5"/>
    <w:rsid w:val="00C15F40"/>
    <w:rsid w:val="00C17F14"/>
    <w:rsid w:val="00C232EC"/>
    <w:rsid w:val="00C26BC3"/>
    <w:rsid w:val="00C30CCC"/>
    <w:rsid w:val="00C4400B"/>
    <w:rsid w:val="00C4526F"/>
    <w:rsid w:val="00C5104C"/>
    <w:rsid w:val="00C54C21"/>
    <w:rsid w:val="00C55919"/>
    <w:rsid w:val="00C705CF"/>
    <w:rsid w:val="00C71B1F"/>
    <w:rsid w:val="00C72633"/>
    <w:rsid w:val="00C7582F"/>
    <w:rsid w:val="00C811D2"/>
    <w:rsid w:val="00C82AD0"/>
    <w:rsid w:val="00C931E0"/>
    <w:rsid w:val="00C97E71"/>
    <w:rsid w:val="00CA539F"/>
    <w:rsid w:val="00CA770A"/>
    <w:rsid w:val="00CB546E"/>
    <w:rsid w:val="00CC66A2"/>
    <w:rsid w:val="00CC690B"/>
    <w:rsid w:val="00CD1417"/>
    <w:rsid w:val="00CD43CD"/>
    <w:rsid w:val="00CD69B1"/>
    <w:rsid w:val="00CD746B"/>
    <w:rsid w:val="00CE31DE"/>
    <w:rsid w:val="00CF26A5"/>
    <w:rsid w:val="00D00AD5"/>
    <w:rsid w:val="00D013BF"/>
    <w:rsid w:val="00D02819"/>
    <w:rsid w:val="00D02C79"/>
    <w:rsid w:val="00D0610C"/>
    <w:rsid w:val="00D06CE9"/>
    <w:rsid w:val="00D11C7D"/>
    <w:rsid w:val="00D13C5A"/>
    <w:rsid w:val="00D27B16"/>
    <w:rsid w:val="00D27FA7"/>
    <w:rsid w:val="00D3023F"/>
    <w:rsid w:val="00D31232"/>
    <w:rsid w:val="00D320DD"/>
    <w:rsid w:val="00D336FD"/>
    <w:rsid w:val="00D3536F"/>
    <w:rsid w:val="00D411E1"/>
    <w:rsid w:val="00D41757"/>
    <w:rsid w:val="00D41FC2"/>
    <w:rsid w:val="00D43BBE"/>
    <w:rsid w:val="00D5693F"/>
    <w:rsid w:val="00D63BEF"/>
    <w:rsid w:val="00D7730B"/>
    <w:rsid w:val="00D9179F"/>
    <w:rsid w:val="00D92941"/>
    <w:rsid w:val="00DA2FDE"/>
    <w:rsid w:val="00DA6C18"/>
    <w:rsid w:val="00DA76B5"/>
    <w:rsid w:val="00DB0529"/>
    <w:rsid w:val="00DB2409"/>
    <w:rsid w:val="00DB5F67"/>
    <w:rsid w:val="00DB623D"/>
    <w:rsid w:val="00DB69C8"/>
    <w:rsid w:val="00DC25FB"/>
    <w:rsid w:val="00DC3FC2"/>
    <w:rsid w:val="00DC41B8"/>
    <w:rsid w:val="00DD06CC"/>
    <w:rsid w:val="00DD08FA"/>
    <w:rsid w:val="00DD1583"/>
    <w:rsid w:val="00DD22E7"/>
    <w:rsid w:val="00DE4A76"/>
    <w:rsid w:val="00DE4A8A"/>
    <w:rsid w:val="00DE5754"/>
    <w:rsid w:val="00DF10D9"/>
    <w:rsid w:val="00DF19D7"/>
    <w:rsid w:val="00DF7627"/>
    <w:rsid w:val="00E034E5"/>
    <w:rsid w:val="00E160C8"/>
    <w:rsid w:val="00E211A7"/>
    <w:rsid w:val="00E22ECC"/>
    <w:rsid w:val="00E30C89"/>
    <w:rsid w:val="00E33788"/>
    <w:rsid w:val="00E35206"/>
    <w:rsid w:val="00E41F4F"/>
    <w:rsid w:val="00E4338B"/>
    <w:rsid w:val="00E44678"/>
    <w:rsid w:val="00E517D1"/>
    <w:rsid w:val="00E52478"/>
    <w:rsid w:val="00E644CF"/>
    <w:rsid w:val="00E64D98"/>
    <w:rsid w:val="00E66D65"/>
    <w:rsid w:val="00E714DA"/>
    <w:rsid w:val="00E71E26"/>
    <w:rsid w:val="00E73364"/>
    <w:rsid w:val="00E74FC9"/>
    <w:rsid w:val="00E75A17"/>
    <w:rsid w:val="00E75FCA"/>
    <w:rsid w:val="00E763D0"/>
    <w:rsid w:val="00E843EA"/>
    <w:rsid w:val="00E862A3"/>
    <w:rsid w:val="00E90AB9"/>
    <w:rsid w:val="00E948F5"/>
    <w:rsid w:val="00EA0B11"/>
    <w:rsid w:val="00EA371F"/>
    <w:rsid w:val="00EA584B"/>
    <w:rsid w:val="00EB2DEA"/>
    <w:rsid w:val="00EB372D"/>
    <w:rsid w:val="00EB3D7D"/>
    <w:rsid w:val="00EB4040"/>
    <w:rsid w:val="00EB6263"/>
    <w:rsid w:val="00EB79FC"/>
    <w:rsid w:val="00EC2E63"/>
    <w:rsid w:val="00EC5C63"/>
    <w:rsid w:val="00EC6D3B"/>
    <w:rsid w:val="00ED504E"/>
    <w:rsid w:val="00EE280A"/>
    <w:rsid w:val="00EE2CBF"/>
    <w:rsid w:val="00EE5C26"/>
    <w:rsid w:val="00EF13B2"/>
    <w:rsid w:val="00EF2A69"/>
    <w:rsid w:val="00EF65B2"/>
    <w:rsid w:val="00F024BB"/>
    <w:rsid w:val="00F04668"/>
    <w:rsid w:val="00F136FB"/>
    <w:rsid w:val="00F20CBD"/>
    <w:rsid w:val="00F21E7A"/>
    <w:rsid w:val="00F22429"/>
    <w:rsid w:val="00F22968"/>
    <w:rsid w:val="00F24E12"/>
    <w:rsid w:val="00F270E3"/>
    <w:rsid w:val="00F30E55"/>
    <w:rsid w:val="00F35AAC"/>
    <w:rsid w:val="00F454CD"/>
    <w:rsid w:val="00F4716D"/>
    <w:rsid w:val="00F50A4E"/>
    <w:rsid w:val="00F5169D"/>
    <w:rsid w:val="00F53092"/>
    <w:rsid w:val="00F563D1"/>
    <w:rsid w:val="00F70414"/>
    <w:rsid w:val="00F7295F"/>
    <w:rsid w:val="00F7678F"/>
    <w:rsid w:val="00F768F4"/>
    <w:rsid w:val="00F836A0"/>
    <w:rsid w:val="00F83D38"/>
    <w:rsid w:val="00F85251"/>
    <w:rsid w:val="00F86CC6"/>
    <w:rsid w:val="00F90129"/>
    <w:rsid w:val="00F96196"/>
    <w:rsid w:val="00FA0CDC"/>
    <w:rsid w:val="00FA3FD1"/>
    <w:rsid w:val="00FA426A"/>
    <w:rsid w:val="00FA7E4F"/>
    <w:rsid w:val="00FB2FF8"/>
    <w:rsid w:val="00FC09D4"/>
    <w:rsid w:val="00FC0EEC"/>
    <w:rsid w:val="00FC736E"/>
    <w:rsid w:val="00FD31CB"/>
    <w:rsid w:val="00FD61A8"/>
    <w:rsid w:val="00FD6C88"/>
    <w:rsid w:val="00FE27D4"/>
    <w:rsid w:val="00FE3739"/>
    <w:rsid w:val="00FF03EA"/>
    <w:rsid w:val="00FF1137"/>
    <w:rsid w:val="00FF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74C5F4"/>
  <w15:docId w15:val="{1D464A34-6EC0-4615-A952-2ACF3C77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color w:val="041E50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Normln"/>
    <w:next w:val="Normln"/>
    <w:pPr>
      <w:keepNext/>
      <w:keepLines/>
      <w:outlineLvl w:val="0"/>
    </w:pPr>
    <w:rPr>
      <w:rFonts w:eastAsia="Times New Roman"/>
      <w:b/>
      <w:bCs/>
      <w:sz w:val="40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200"/>
      <w:outlineLvl w:val="1"/>
    </w:pPr>
    <w:rPr>
      <w:rFonts w:eastAsia="Times New Roman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4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rFonts w:ascii="Arial" w:eastAsia="Times New Roman" w:hAnsi="Arial" w:cs="Times New Roman"/>
      <w:b/>
      <w:bCs/>
      <w:sz w:val="40"/>
      <w:szCs w:val="28"/>
    </w:rPr>
  </w:style>
  <w:style w:type="paragraph" w:styleId="Podnadpis">
    <w:name w:val="Subtitle"/>
    <w:basedOn w:val="Normln"/>
    <w:next w:val="Normln"/>
    <w:uiPriority w:val="11"/>
    <w:qFormat/>
    <w:rPr>
      <w:b/>
    </w:rPr>
  </w:style>
  <w:style w:type="character" w:customStyle="1" w:styleId="PodnadpisChar">
    <w:name w:val="Podnadpis Char"/>
    <w:basedOn w:val="Standardnpsmoodstavce"/>
    <w:uiPriority w:val="11"/>
    <w:rPr>
      <w:b/>
      <w:color w:val="041E50"/>
    </w:rPr>
  </w:style>
  <w:style w:type="character" w:styleId="Hypertextovodkaz">
    <w:name w:val="Hyperlink"/>
    <w:basedOn w:val="Standardnpsmoodstavce"/>
    <w:rPr>
      <w:color w:val="52284E"/>
      <w:u w:val="single"/>
    </w:rPr>
  </w:style>
  <w:style w:type="character" w:customStyle="1" w:styleId="Nadpis2Char">
    <w:name w:val="Nadpis 2 Char"/>
    <w:basedOn w:val="Standardnpsmoodstavce"/>
    <w:rPr>
      <w:rFonts w:ascii="Arial" w:eastAsia="Times New Roman" w:hAnsi="Arial" w:cs="Times New Roman"/>
      <w:b/>
      <w:bCs/>
      <w:color w:val="041E50"/>
      <w:sz w:val="26"/>
      <w:szCs w:val="26"/>
    </w:rPr>
  </w:style>
  <w:style w:type="paragraph" w:customStyle="1" w:styleId="Electroluxinfo">
    <w:name w:val="Electrolux info"/>
    <w:basedOn w:val="Normln"/>
    <w:pPr>
      <w:spacing w:after="120" w:line="216" w:lineRule="auto"/>
    </w:pPr>
    <w:rPr>
      <w:rFonts w:ascii="Electrolux Sans SemiBold" w:hAnsi="Electrolux Sans SemiBold"/>
      <w:b/>
    </w:rPr>
  </w:style>
  <w:style w:type="character" w:styleId="Sledovanodkaz">
    <w:name w:val="FollowedHyperlink"/>
    <w:basedOn w:val="Standardnpsmoodstavce"/>
    <w:rPr>
      <w:color w:val="415464"/>
      <w:u w:val="single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6CC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6CC"/>
  </w:style>
  <w:style w:type="character" w:styleId="Znakapoznpodarou">
    <w:name w:val="footnote reference"/>
    <w:basedOn w:val="Standardnpsmoodstavce"/>
    <w:uiPriority w:val="99"/>
    <w:semiHidden/>
    <w:unhideWhenUsed/>
    <w:rsid w:val="00DD06CC"/>
    <w:rPr>
      <w:vertAlign w:val="superscript"/>
    </w:rPr>
  </w:style>
  <w:style w:type="paragraph" w:customStyle="1" w:styleId="Default">
    <w:name w:val="Default"/>
    <w:rsid w:val="00F85251"/>
    <w:pPr>
      <w:autoSpaceDE w:val="0"/>
      <w:adjustRightInd w:val="0"/>
      <w:textAlignment w:val="auto"/>
    </w:pPr>
    <w:rPr>
      <w:rFonts w:eastAsia="Times New Roman" w:cs="Arial"/>
      <w:color w:val="000000"/>
      <w:sz w:val="24"/>
      <w:szCs w:val="24"/>
      <w:lang w:eastAsia="en-GB"/>
    </w:rPr>
  </w:style>
  <w:style w:type="paragraph" w:customStyle="1" w:styleId="perex">
    <w:name w:val="perex"/>
    <w:basedOn w:val="Normln"/>
    <w:rsid w:val="00E843E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43EA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Mkatabulky">
    <w:name w:val="Table Grid"/>
    <w:basedOn w:val="Normlntabulka"/>
    <w:uiPriority w:val="59"/>
    <w:rsid w:val="00C54C21"/>
    <w:pPr>
      <w:autoSpaceDN/>
      <w:textAlignment w:val="auto"/>
    </w:pPr>
    <w:rPr>
      <w:rFonts w:asciiTheme="minorHAnsi" w:eastAsiaTheme="minorHAnsi" w:hAnsiTheme="minorHAnsi" w:cstheme="minorBidi"/>
      <w:color w:val="44546A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B06E9F"/>
  </w:style>
  <w:style w:type="character" w:styleId="Odkaznakoment">
    <w:name w:val="annotation reference"/>
    <w:basedOn w:val="Standardnpsmoodstavce"/>
    <w:uiPriority w:val="99"/>
    <w:semiHidden/>
    <w:unhideWhenUsed/>
    <w:rsid w:val="003C1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C1B4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C1B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B4A"/>
    <w:rPr>
      <w:b/>
      <w:bCs/>
    </w:rPr>
  </w:style>
  <w:style w:type="character" w:styleId="Siln">
    <w:name w:val="Strong"/>
    <w:basedOn w:val="Standardnpsmoodstavce"/>
    <w:uiPriority w:val="22"/>
    <w:qFormat/>
    <w:rsid w:val="003E6D26"/>
    <w:rPr>
      <w:b/>
      <w:bCs/>
    </w:rPr>
  </w:style>
  <w:style w:type="character" w:customStyle="1" w:styleId="apple-converted-space">
    <w:name w:val="apple-converted-space"/>
    <w:basedOn w:val="Standardnpsmoodstavce"/>
    <w:rsid w:val="00753401"/>
  </w:style>
  <w:style w:type="character" w:customStyle="1" w:styleId="Zmnka1">
    <w:name w:val="Zmínka1"/>
    <w:basedOn w:val="Standardnpsmoodstavce"/>
    <w:uiPriority w:val="99"/>
    <w:semiHidden/>
    <w:unhideWhenUsed/>
    <w:rsid w:val="00BF4EBC"/>
    <w:rPr>
      <w:color w:val="2B579A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EB3D7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customStyle="1" w:styleId="product-landing-area-text">
    <w:name w:val="product-landing-area-text"/>
    <w:basedOn w:val="Normln"/>
    <w:rsid w:val="001E38BF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05A52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A384F"/>
    <w:rPr>
      <w:color w:val="808080"/>
      <w:shd w:val="clear" w:color="auto" w:fill="E6E6E6"/>
    </w:rPr>
  </w:style>
  <w:style w:type="character" w:styleId="Zdraznnjemn">
    <w:name w:val="Subtle Emphasis"/>
    <w:basedOn w:val="Standardnpsmoodstavce"/>
    <w:uiPriority w:val="19"/>
    <w:qFormat/>
    <w:rsid w:val="00F7678F"/>
    <w:rPr>
      <w:i/>
      <w:iCs/>
      <w:color w:val="404040" w:themeColor="text1" w:themeTint="BF"/>
    </w:rPr>
  </w:style>
  <w:style w:type="paragraph" w:customStyle="1" w:styleId="main-text">
    <w:name w:val="main-text"/>
    <w:basedOn w:val="Normln"/>
    <w:rsid w:val="0009740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170F65"/>
    <w:pPr>
      <w:autoSpaceDN/>
      <w:textAlignment w:val="auto"/>
    </w:pPr>
  </w:style>
  <w:style w:type="paragraph" w:styleId="Bezmezer">
    <w:name w:val="No Spacing"/>
    <w:uiPriority w:val="1"/>
    <w:qFormat/>
    <w:rsid w:val="00192D6C"/>
    <w:pPr>
      <w:suppressAutoHyphens/>
    </w:pPr>
  </w:style>
  <w:style w:type="paragraph" w:customStyle="1" w:styleId="Body">
    <w:name w:val="Body"/>
    <w:rsid w:val="00192D6C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sv-SE" w:eastAsia="sv-SE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5455EE"/>
    <w:rPr>
      <w:color w:val="605E5C"/>
      <w:shd w:val="clear" w:color="auto" w:fill="E1DFDD"/>
    </w:rPr>
  </w:style>
  <w:style w:type="character" w:customStyle="1" w:styleId="y2iqfc">
    <w:name w:val="y2iqfc"/>
    <w:basedOn w:val="Standardnpsmoodstavce"/>
    <w:rsid w:val="00A10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4213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26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00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7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6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365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electrolux.cz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Electrolux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lectrolux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newsroom.doblogoo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zelenkova\Downloads\Electrolux-press-release-template-201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D915-B10E-4AC2-8564-72819BEC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C:\Users\alena.zelenkova\Downloads\Electrolux-press-release-template-2016</Template>
  <TotalTime>85</TotalTime>
  <Pages>2</Pages>
  <Words>407</Words>
  <Characters>2406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DATART INTERNATIONAL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Krejbichová</dc:creator>
  <cp:keywords/>
  <dc:description/>
  <cp:lastModifiedBy>Doblogoo</cp:lastModifiedBy>
  <cp:revision>18</cp:revision>
  <cp:lastPrinted>2016-04-28T13:14:00Z</cp:lastPrinted>
  <dcterms:created xsi:type="dcterms:W3CDTF">2021-09-15T09:09:00Z</dcterms:created>
  <dcterms:modified xsi:type="dcterms:W3CDTF">2022-04-28T11:18:00Z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iteId">
    <vt:lpwstr>d2007bef-127d-4591-97ac-10d72fe28031</vt:lpwstr>
  </property>
  <property fmtid="{D5CDD505-2E9C-101B-9397-08002B2CF9AE}" pid="4" name="MSIP_Label_477eab6e-04c6-4822-9252-98ab9f25736b_Owner">
    <vt:lpwstr>magda.guricanova@electrolux.com</vt:lpwstr>
  </property>
  <property fmtid="{D5CDD505-2E9C-101B-9397-08002B2CF9AE}" pid="5" name="MSIP_Label_477eab6e-04c6-4822-9252-98ab9f25736b_SetDate">
    <vt:lpwstr>2020-10-07T08:21:15.7604357Z</vt:lpwstr>
  </property>
  <property fmtid="{D5CDD505-2E9C-101B-9397-08002B2CF9AE}" pid="6" name="MSIP_Label_477eab6e-04c6-4822-9252-98ab9f25736b_Name">
    <vt:lpwstr>Internal</vt:lpwstr>
  </property>
  <property fmtid="{D5CDD505-2E9C-101B-9397-08002B2CF9AE}" pid="7" name="MSIP_Label_477eab6e-04c6-4822-9252-98ab9f25736b_Application">
    <vt:lpwstr>Microsoft Azure Information Protection</vt:lpwstr>
  </property>
  <property fmtid="{D5CDD505-2E9C-101B-9397-08002B2CF9AE}" pid="8" name="MSIP_Label_477eab6e-04c6-4822-9252-98ab9f25736b_ActionId">
    <vt:lpwstr>fe11065d-7722-4e3e-96ea-45ccf830bd2e</vt:lpwstr>
  </property>
  <property fmtid="{D5CDD505-2E9C-101B-9397-08002B2CF9AE}" pid="9" name="MSIP_Label_477eab6e-04c6-4822-9252-98ab9f25736b_Extended_MSFT_Method">
    <vt:lpwstr>Automatic</vt:lpwstr>
  </property>
  <property fmtid="{D5CDD505-2E9C-101B-9397-08002B2CF9AE}" pid="10" name="Sensitivity">
    <vt:lpwstr>Internal</vt:lpwstr>
  </property>
</Properties>
</file>